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3E5E" w14:textId="0E0CA732" w:rsidR="00062F6D" w:rsidRDefault="0079117F" w:rsidP="00B02D3E">
      <w:pPr>
        <w:pStyle w:val="Geenafstand"/>
      </w:pPr>
      <w:r w:rsidRPr="0079117F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96E3F0A" wp14:editId="496E3F0B">
            <wp:simplePos x="0" y="0"/>
            <wp:positionH relativeFrom="column">
              <wp:posOffset>-471170</wp:posOffset>
            </wp:positionH>
            <wp:positionV relativeFrom="paragraph">
              <wp:posOffset>-652145</wp:posOffset>
            </wp:positionV>
            <wp:extent cx="3238500" cy="2162175"/>
            <wp:effectExtent l="0" t="0" r="0" b="9525"/>
            <wp:wrapNone/>
            <wp:docPr id="2" name="Afbeelding 2" descr="\\NASgako\Data\Documenten\Logo's Gako groen en hov\Gakogro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gako\Data\Documenten\Logo's Gako groen en hov\Gakogro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4C1B">
        <w:t>0</w:t>
      </w:r>
    </w:p>
    <w:p w14:paraId="496E3E5F" w14:textId="77777777" w:rsidR="00062F6D" w:rsidRDefault="00062F6D" w:rsidP="00B02D3E">
      <w:pPr>
        <w:pStyle w:val="Geenafstand"/>
      </w:pPr>
    </w:p>
    <w:p w14:paraId="496E3E60" w14:textId="77777777" w:rsidR="0079117F" w:rsidRDefault="0079117F" w:rsidP="00062F6D">
      <w:pPr>
        <w:pStyle w:val="Geenafstand"/>
        <w:jc w:val="center"/>
        <w:rPr>
          <w:sz w:val="96"/>
        </w:rPr>
      </w:pPr>
    </w:p>
    <w:p w14:paraId="496E3E61" w14:textId="77777777" w:rsidR="0079117F" w:rsidRDefault="0079117F" w:rsidP="00062F6D">
      <w:pPr>
        <w:pStyle w:val="Geenafstand"/>
        <w:jc w:val="center"/>
        <w:rPr>
          <w:sz w:val="96"/>
        </w:rPr>
      </w:pPr>
    </w:p>
    <w:p w14:paraId="496E3E62" w14:textId="77777777" w:rsidR="00E433CB" w:rsidRDefault="00980120" w:rsidP="00062F6D">
      <w:pPr>
        <w:pStyle w:val="Geenafstand"/>
        <w:jc w:val="center"/>
        <w:rPr>
          <w:sz w:val="96"/>
        </w:rPr>
      </w:pPr>
      <w:r>
        <w:rPr>
          <w:sz w:val="96"/>
        </w:rPr>
        <w:t>Communicatieplan CO</w:t>
      </w:r>
      <w:r w:rsidRPr="00BA62E8">
        <w:rPr>
          <w:sz w:val="96"/>
          <w:vertAlign w:val="subscript"/>
        </w:rPr>
        <w:t>2</w:t>
      </w:r>
      <w:r>
        <w:rPr>
          <w:sz w:val="96"/>
        </w:rPr>
        <w:t>-reductiesysteem</w:t>
      </w:r>
    </w:p>
    <w:p w14:paraId="496E3E63" w14:textId="426B717E" w:rsidR="00B02D3E" w:rsidRPr="00062F6D" w:rsidRDefault="000316D3" w:rsidP="00062F6D">
      <w:pPr>
        <w:pStyle w:val="Geenafstand"/>
        <w:jc w:val="center"/>
        <w:rPr>
          <w:sz w:val="36"/>
        </w:rPr>
      </w:pPr>
      <w:r>
        <w:rPr>
          <w:sz w:val="36"/>
        </w:rPr>
        <w:t>Conform niveau 2</w:t>
      </w:r>
      <w:r w:rsidR="00055A71" w:rsidRPr="00062F6D">
        <w:rPr>
          <w:sz w:val="36"/>
        </w:rPr>
        <w:t xml:space="preserve"> op de CO</w:t>
      </w:r>
      <w:r w:rsidR="00055A71" w:rsidRPr="00BA62E8">
        <w:rPr>
          <w:sz w:val="36"/>
          <w:vertAlign w:val="subscript"/>
        </w:rPr>
        <w:t>2</w:t>
      </w:r>
      <w:r w:rsidR="00C755FD">
        <w:rPr>
          <w:sz w:val="36"/>
        </w:rPr>
        <w:t>-prestatieladder 3.0</w:t>
      </w:r>
    </w:p>
    <w:p w14:paraId="496E3E64" w14:textId="77777777" w:rsidR="00B02D3E" w:rsidRDefault="00B02D3E" w:rsidP="00B02D3E">
      <w:pPr>
        <w:pStyle w:val="Geenafstand"/>
      </w:pPr>
    </w:p>
    <w:p w14:paraId="496E3E65" w14:textId="77777777" w:rsidR="00B02D3E" w:rsidRDefault="00B02D3E" w:rsidP="00B02D3E">
      <w:pPr>
        <w:pStyle w:val="Geenafstand"/>
      </w:pPr>
    </w:p>
    <w:p w14:paraId="496E3E66" w14:textId="77777777" w:rsidR="00B02D3E" w:rsidRDefault="00062F6D" w:rsidP="00B02D3E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96E3F0C" wp14:editId="496E3F0D">
            <wp:simplePos x="0" y="0"/>
            <wp:positionH relativeFrom="column">
              <wp:posOffset>2786380</wp:posOffset>
            </wp:positionH>
            <wp:positionV relativeFrom="paragraph">
              <wp:posOffset>129540</wp:posOffset>
            </wp:positionV>
            <wp:extent cx="3295650" cy="1931035"/>
            <wp:effectExtent l="0" t="0" r="0" b="0"/>
            <wp:wrapNone/>
            <wp:docPr id="1" name="Afbeelding 1" descr="http://co2-prestatieladder.nl/images/logo_PS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2-prestatieladder.nl/images/logo_PSL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E3E67" w14:textId="77777777" w:rsidR="00B02D3E" w:rsidRDefault="00B02D3E" w:rsidP="00B02D3E">
      <w:pPr>
        <w:pStyle w:val="Geenafstand"/>
      </w:pPr>
    </w:p>
    <w:p w14:paraId="496E3E68" w14:textId="77777777" w:rsidR="00B02D3E" w:rsidRDefault="00B02D3E" w:rsidP="00B02D3E">
      <w:pPr>
        <w:pStyle w:val="Geenafstand"/>
      </w:pPr>
    </w:p>
    <w:p w14:paraId="496E3E69" w14:textId="77777777" w:rsidR="00B02D3E" w:rsidRDefault="00B02D3E" w:rsidP="00B02D3E">
      <w:pPr>
        <w:pStyle w:val="Geenafstand"/>
      </w:pPr>
    </w:p>
    <w:p w14:paraId="496E3E6A" w14:textId="77777777" w:rsidR="00B02D3E" w:rsidRDefault="00B02D3E" w:rsidP="00B02D3E">
      <w:pPr>
        <w:pStyle w:val="Geenafstand"/>
      </w:pPr>
    </w:p>
    <w:p w14:paraId="496E3E6B" w14:textId="77777777" w:rsidR="00B02D3E" w:rsidRDefault="00B02D3E" w:rsidP="00B02D3E">
      <w:pPr>
        <w:pStyle w:val="Geenafstand"/>
      </w:pPr>
    </w:p>
    <w:p w14:paraId="496E3E6C" w14:textId="77777777" w:rsidR="00B02D3E" w:rsidRDefault="00B02D3E" w:rsidP="00B02D3E">
      <w:pPr>
        <w:pStyle w:val="Geenafstand"/>
      </w:pPr>
    </w:p>
    <w:p w14:paraId="496E3E6D" w14:textId="77777777" w:rsidR="00B02D3E" w:rsidRDefault="00B02D3E" w:rsidP="00B02D3E">
      <w:pPr>
        <w:pStyle w:val="Geenafstand"/>
      </w:pPr>
    </w:p>
    <w:p w14:paraId="496E3E6E" w14:textId="77777777" w:rsidR="00B02D3E" w:rsidRDefault="00B02D3E" w:rsidP="00B02D3E">
      <w:pPr>
        <w:pStyle w:val="Geenafstand"/>
      </w:pPr>
    </w:p>
    <w:p w14:paraId="496E3E6F" w14:textId="77777777" w:rsidR="00B02D3E" w:rsidRDefault="00B02D3E" w:rsidP="00B02D3E">
      <w:pPr>
        <w:pStyle w:val="Geenafstand"/>
      </w:pPr>
    </w:p>
    <w:p w14:paraId="496E3E70" w14:textId="77777777" w:rsidR="00B02D3E" w:rsidRDefault="00B02D3E" w:rsidP="00B02D3E">
      <w:pPr>
        <w:pStyle w:val="Geenafstand"/>
      </w:pPr>
    </w:p>
    <w:p w14:paraId="496E3E71" w14:textId="77777777" w:rsidR="00B02D3E" w:rsidRDefault="00B02D3E" w:rsidP="00B02D3E">
      <w:pPr>
        <w:pStyle w:val="Geenafstand"/>
      </w:pPr>
    </w:p>
    <w:p w14:paraId="496E3E72" w14:textId="77777777" w:rsidR="00B02D3E" w:rsidRDefault="00B02D3E" w:rsidP="00B02D3E">
      <w:pPr>
        <w:pStyle w:val="Geenafstand"/>
      </w:pPr>
    </w:p>
    <w:p w14:paraId="496E3E73" w14:textId="77777777" w:rsidR="00B02D3E" w:rsidRDefault="00B02D3E" w:rsidP="00B02D3E">
      <w:pPr>
        <w:pStyle w:val="Geenafstand"/>
      </w:pPr>
    </w:p>
    <w:p w14:paraId="496E3E74" w14:textId="77777777" w:rsidR="00B02D3E" w:rsidRDefault="00B02D3E" w:rsidP="00B02D3E">
      <w:pPr>
        <w:pStyle w:val="Geenafstand"/>
      </w:pPr>
    </w:p>
    <w:p w14:paraId="496E3E75" w14:textId="77777777" w:rsidR="00B02D3E" w:rsidRDefault="00B02D3E" w:rsidP="00B02D3E">
      <w:pPr>
        <w:pStyle w:val="Geenafstand"/>
      </w:pPr>
    </w:p>
    <w:p w14:paraId="496E3E76" w14:textId="77777777" w:rsidR="00B02D3E" w:rsidRDefault="00B02D3E" w:rsidP="00B02D3E">
      <w:pPr>
        <w:pStyle w:val="Geenafstand"/>
      </w:pPr>
    </w:p>
    <w:p w14:paraId="496E3E77" w14:textId="77777777" w:rsidR="00B02D3E" w:rsidRDefault="00B02D3E" w:rsidP="00B02D3E">
      <w:pPr>
        <w:pStyle w:val="Geenafstand"/>
      </w:pPr>
    </w:p>
    <w:p w14:paraId="496E3E78" w14:textId="77777777" w:rsidR="00B02D3E" w:rsidRDefault="00B02D3E" w:rsidP="00B02D3E">
      <w:pPr>
        <w:pStyle w:val="Geenafstand"/>
      </w:pPr>
    </w:p>
    <w:p w14:paraId="496E3E79" w14:textId="77777777" w:rsidR="00B02D3E" w:rsidRDefault="00B02D3E" w:rsidP="00B02D3E">
      <w:pPr>
        <w:pStyle w:val="Geenafstand"/>
      </w:pPr>
    </w:p>
    <w:p w14:paraId="496E3E7A" w14:textId="77777777" w:rsidR="00B02D3E" w:rsidRDefault="00B02D3E" w:rsidP="00B02D3E">
      <w:pPr>
        <w:pStyle w:val="Geenafstand"/>
      </w:pPr>
    </w:p>
    <w:p w14:paraId="496E3E7B" w14:textId="77777777" w:rsidR="00B02D3E" w:rsidRDefault="00B02D3E" w:rsidP="00B02D3E">
      <w:pPr>
        <w:pStyle w:val="Geenafstand"/>
      </w:pPr>
    </w:p>
    <w:p w14:paraId="496E3E7C" w14:textId="77777777" w:rsidR="00B02D3E" w:rsidRDefault="00B02D3E" w:rsidP="00B02D3E">
      <w:pPr>
        <w:pStyle w:val="Geenafstand"/>
      </w:pPr>
    </w:p>
    <w:p w14:paraId="496E3E7D" w14:textId="77777777" w:rsidR="00B02D3E" w:rsidRDefault="00B02D3E" w:rsidP="00B02D3E">
      <w:pPr>
        <w:pStyle w:val="Geenafstand"/>
      </w:pPr>
    </w:p>
    <w:p w14:paraId="496E3E7E" w14:textId="77777777" w:rsidR="00E433CB" w:rsidRDefault="00E433CB" w:rsidP="00B02D3E">
      <w:pPr>
        <w:pStyle w:val="Geenafstand"/>
      </w:pPr>
    </w:p>
    <w:p w14:paraId="496E3E7F" w14:textId="23D18C28" w:rsidR="00A7251D" w:rsidRDefault="00A7251D" w:rsidP="00A7251D">
      <w:pPr>
        <w:pStyle w:val="Geenafstand"/>
      </w:pPr>
      <w:r>
        <w:t xml:space="preserve">Auteur: </w:t>
      </w:r>
      <w:r>
        <w:tab/>
      </w:r>
      <w:r w:rsidR="001D4F70">
        <w:tab/>
      </w:r>
      <w:r w:rsidR="00FB0EB9">
        <w:t>Karen Heijkamp</w:t>
      </w:r>
    </w:p>
    <w:p w14:paraId="496E3E80" w14:textId="3108F4B0" w:rsidR="00A7251D" w:rsidRDefault="00A7251D" w:rsidP="00A7251D">
      <w:pPr>
        <w:pStyle w:val="Geenafstand"/>
      </w:pPr>
      <w:r>
        <w:t>Datum:</w:t>
      </w:r>
      <w:r>
        <w:tab/>
      </w:r>
      <w:r>
        <w:tab/>
      </w:r>
      <w:r w:rsidR="001D4F70">
        <w:tab/>
      </w:r>
      <w:r w:rsidR="00461034">
        <w:t>5</w:t>
      </w:r>
      <w:r w:rsidR="00896C96">
        <w:t xml:space="preserve"> november 201</w:t>
      </w:r>
      <w:r w:rsidR="00461034">
        <w:t>9</w:t>
      </w:r>
    </w:p>
    <w:p w14:paraId="496E3E81" w14:textId="6F0F7ADF" w:rsidR="00A7251D" w:rsidRDefault="00A7251D" w:rsidP="00A7251D">
      <w:pPr>
        <w:pStyle w:val="Geenafstand"/>
      </w:pPr>
      <w:r>
        <w:t>Versie:</w:t>
      </w:r>
      <w:r>
        <w:tab/>
      </w:r>
      <w:r>
        <w:tab/>
      </w:r>
      <w:r w:rsidR="001D4F70">
        <w:tab/>
      </w:r>
      <w:r w:rsidR="00461034">
        <w:t>5</w:t>
      </w:r>
      <w:r>
        <w:t xml:space="preserve">.0  </w:t>
      </w:r>
    </w:p>
    <w:p w14:paraId="496E3E82" w14:textId="4A40B0CA" w:rsidR="00A7251D" w:rsidRDefault="00A7251D" w:rsidP="00A7251D">
      <w:pPr>
        <w:pStyle w:val="Geenafstand"/>
      </w:pPr>
      <w:r>
        <w:t>Status:</w:t>
      </w:r>
      <w:r>
        <w:tab/>
      </w:r>
      <w:r>
        <w:tab/>
      </w:r>
      <w:r w:rsidR="001D4F70">
        <w:tab/>
      </w:r>
      <w:r w:rsidR="00461034">
        <w:t>definitief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33963575"/>
        <w:docPartObj>
          <w:docPartGallery w:val="Table of Contents"/>
          <w:docPartUnique/>
        </w:docPartObj>
      </w:sdtPr>
      <w:sdtEndPr/>
      <w:sdtContent>
        <w:p w14:paraId="496E3E83" w14:textId="77777777" w:rsidR="00893997" w:rsidRDefault="00893997">
          <w:pPr>
            <w:pStyle w:val="Kopvaninhoudsopgave"/>
          </w:pPr>
          <w:r>
            <w:t>Inhoudsopgave</w:t>
          </w:r>
        </w:p>
        <w:p w14:paraId="22F6C647" w14:textId="4E63DD25" w:rsidR="00006E2C" w:rsidRDefault="00015423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 w:rsidR="00893997">
            <w:instrText xml:space="preserve"> TOC \o "1-3" \h \z \u </w:instrText>
          </w:r>
          <w:r>
            <w:fldChar w:fldCharType="separate"/>
          </w:r>
          <w:hyperlink w:anchor="_Toc461518218" w:history="1">
            <w:r w:rsidR="00006E2C" w:rsidRPr="00F029EB">
              <w:rPr>
                <w:rStyle w:val="Hyperlink"/>
                <w:noProof/>
              </w:rPr>
              <w:t>1</w:t>
            </w:r>
            <w:r w:rsidR="00006E2C">
              <w:rPr>
                <w:rFonts w:eastAsiaTheme="minorEastAsia"/>
                <w:noProof/>
                <w:lang w:eastAsia="nl-NL"/>
              </w:rPr>
              <w:tab/>
            </w:r>
            <w:r w:rsidR="00006E2C" w:rsidRPr="00F029EB">
              <w:rPr>
                <w:rStyle w:val="Hyperlink"/>
                <w:noProof/>
              </w:rPr>
              <w:t>Inleiding</w:t>
            </w:r>
            <w:r w:rsidR="00006E2C">
              <w:rPr>
                <w:noProof/>
                <w:webHidden/>
              </w:rPr>
              <w:tab/>
            </w:r>
            <w:r w:rsidR="00006E2C">
              <w:rPr>
                <w:noProof/>
                <w:webHidden/>
              </w:rPr>
              <w:fldChar w:fldCharType="begin"/>
            </w:r>
            <w:r w:rsidR="00006E2C">
              <w:rPr>
                <w:noProof/>
                <w:webHidden/>
              </w:rPr>
              <w:instrText xml:space="preserve"> PAGEREF _Toc461518218 \h </w:instrText>
            </w:r>
            <w:r w:rsidR="00006E2C">
              <w:rPr>
                <w:noProof/>
                <w:webHidden/>
              </w:rPr>
            </w:r>
            <w:r w:rsidR="00006E2C">
              <w:rPr>
                <w:noProof/>
                <w:webHidden/>
              </w:rPr>
              <w:fldChar w:fldCharType="separate"/>
            </w:r>
            <w:r w:rsidR="00D43B4E">
              <w:rPr>
                <w:noProof/>
                <w:webHidden/>
              </w:rPr>
              <w:t>2</w:t>
            </w:r>
            <w:r w:rsidR="00006E2C">
              <w:rPr>
                <w:noProof/>
                <w:webHidden/>
              </w:rPr>
              <w:fldChar w:fldCharType="end"/>
            </w:r>
          </w:hyperlink>
        </w:p>
        <w:p w14:paraId="70214C16" w14:textId="08B03F74" w:rsidR="00006E2C" w:rsidRDefault="00F80039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61518219" w:history="1">
            <w:r w:rsidR="00006E2C" w:rsidRPr="00F029EB">
              <w:rPr>
                <w:rStyle w:val="Hyperlink"/>
                <w:noProof/>
              </w:rPr>
              <w:t>2</w:t>
            </w:r>
            <w:r w:rsidR="00006E2C">
              <w:rPr>
                <w:rFonts w:eastAsiaTheme="minorEastAsia"/>
                <w:noProof/>
                <w:lang w:eastAsia="nl-NL"/>
              </w:rPr>
              <w:tab/>
            </w:r>
            <w:r w:rsidR="00006E2C" w:rsidRPr="00F029EB">
              <w:rPr>
                <w:rStyle w:val="Hyperlink"/>
                <w:noProof/>
              </w:rPr>
              <w:t>Communicatieplan</w:t>
            </w:r>
            <w:r w:rsidR="00006E2C">
              <w:rPr>
                <w:noProof/>
                <w:webHidden/>
              </w:rPr>
              <w:tab/>
            </w:r>
            <w:r w:rsidR="00006E2C">
              <w:rPr>
                <w:noProof/>
                <w:webHidden/>
              </w:rPr>
              <w:fldChar w:fldCharType="begin"/>
            </w:r>
            <w:r w:rsidR="00006E2C">
              <w:rPr>
                <w:noProof/>
                <w:webHidden/>
              </w:rPr>
              <w:instrText xml:space="preserve"> PAGEREF _Toc461518219 \h </w:instrText>
            </w:r>
            <w:r w:rsidR="00006E2C">
              <w:rPr>
                <w:noProof/>
                <w:webHidden/>
              </w:rPr>
            </w:r>
            <w:r w:rsidR="00006E2C">
              <w:rPr>
                <w:noProof/>
                <w:webHidden/>
              </w:rPr>
              <w:fldChar w:fldCharType="separate"/>
            </w:r>
            <w:r w:rsidR="00D43B4E">
              <w:rPr>
                <w:noProof/>
                <w:webHidden/>
              </w:rPr>
              <w:t>3</w:t>
            </w:r>
            <w:r w:rsidR="00006E2C">
              <w:rPr>
                <w:noProof/>
                <w:webHidden/>
              </w:rPr>
              <w:fldChar w:fldCharType="end"/>
            </w:r>
          </w:hyperlink>
        </w:p>
        <w:p w14:paraId="4870CDF8" w14:textId="5E429500" w:rsidR="00006E2C" w:rsidRDefault="00F80039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61518220" w:history="1">
            <w:r w:rsidR="00006E2C" w:rsidRPr="00F029EB">
              <w:rPr>
                <w:rStyle w:val="Hyperlink"/>
                <w:noProof/>
              </w:rPr>
              <w:t>3</w:t>
            </w:r>
            <w:r w:rsidR="00006E2C">
              <w:rPr>
                <w:rFonts w:eastAsiaTheme="minorEastAsia"/>
                <w:noProof/>
                <w:lang w:eastAsia="nl-NL"/>
              </w:rPr>
              <w:tab/>
            </w:r>
            <w:r w:rsidR="00006E2C" w:rsidRPr="00F029EB">
              <w:rPr>
                <w:rStyle w:val="Hyperlink"/>
                <w:noProof/>
              </w:rPr>
              <w:t>Doelgroepen, boodschap en communicatiemiddelen</w:t>
            </w:r>
            <w:r w:rsidR="00006E2C">
              <w:rPr>
                <w:noProof/>
                <w:webHidden/>
              </w:rPr>
              <w:tab/>
            </w:r>
            <w:r w:rsidR="00006E2C">
              <w:rPr>
                <w:noProof/>
                <w:webHidden/>
              </w:rPr>
              <w:fldChar w:fldCharType="begin"/>
            </w:r>
            <w:r w:rsidR="00006E2C">
              <w:rPr>
                <w:noProof/>
                <w:webHidden/>
              </w:rPr>
              <w:instrText xml:space="preserve"> PAGEREF _Toc461518220 \h </w:instrText>
            </w:r>
            <w:r w:rsidR="00006E2C">
              <w:rPr>
                <w:noProof/>
                <w:webHidden/>
              </w:rPr>
            </w:r>
            <w:r w:rsidR="00006E2C">
              <w:rPr>
                <w:noProof/>
                <w:webHidden/>
              </w:rPr>
              <w:fldChar w:fldCharType="separate"/>
            </w:r>
            <w:r w:rsidR="00D43B4E">
              <w:rPr>
                <w:noProof/>
                <w:webHidden/>
              </w:rPr>
              <w:t>4</w:t>
            </w:r>
            <w:r w:rsidR="00006E2C">
              <w:rPr>
                <w:noProof/>
                <w:webHidden/>
              </w:rPr>
              <w:fldChar w:fldCharType="end"/>
            </w:r>
          </w:hyperlink>
        </w:p>
        <w:p w14:paraId="2A9A852D" w14:textId="2DE849AC" w:rsidR="00006E2C" w:rsidRDefault="00F80039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61518221" w:history="1">
            <w:r w:rsidR="00006E2C" w:rsidRPr="00F029EB">
              <w:rPr>
                <w:rStyle w:val="Hyperlink"/>
                <w:noProof/>
              </w:rPr>
              <w:t>3.1</w:t>
            </w:r>
            <w:r w:rsidR="00006E2C">
              <w:rPr>
                <w:rFonts w:eastAsiaTheme="minorEastAsia"/>
                <w:noProof/>
                <w:lang w:eastAsia="nl-NL"/>
              </w:rPr>
              <w:tab/>
            </w:r>
            <w:r w:rsidR="00006E2C" w:rsidRPr="00F029EB">
              <w:rPr>
                <w:rStyle w:val="Hyperlink"/>
                <w:noProof/>
              </w:rPr>
              <w:t>Belanghebbenden</w:t>
            </w:r>
            <w:r w:rsidR="00006E2C">
              <w:rPr>
                <w:noProof/>
                <w:webHidden/>
              </w:rPr>
              <w:tab/>
            </w:r>
            <w:r w:rsidR="00006E2C">
              <w:rPr>
                <w:noProof/>
                <w:webHidden/>
              </w:rPr>
              <w:fldChar w:fldCharType="begin"/>
            </w:r>
            <w:r w:rsidR="00006E2C">
              <w:rPr>
                <w:noProof/>
                <w:webHidden/>
              </w:rPr>
              <w:instrText xml:space="preserve"> PAGEREF _Toc461518221 \h </w:instrText>
            </w:r>
            <w:r w:rsidR="00006E2C">
              <w:rPr>
                <w:noProof/>
                <w:webHidden/>
              </w:rPr>
            </w:r>
            <w:r w:rsidR="00006E2C">
              <w:rPr>
                <w:noProof/>
                <w:webHidden/>
              </w:rPr>
              <w:fldChar w:fldCharType="separate"/>
            </w:r>
            <w:r w:rsidR="00D43B4E">
              <w:rPr>
                <w:noProof/>
                <w:webHidden/>
              </w:rPr>
              <w:t>4</w:t>
            </w:r>
            <w:r w:rsidR="00006E2C">
              <w:rPr>
                <w:noProof/>
                <w:webHidden/>
              </w:rPr>
              <w:fldChar w:fldCharType="end"/>
            </w:r>
          </w:hyperlink>
        </w:p>
        <w:p w14:paraId="7493DA92" w14:textId="33DCF630" w:rsidR="00006E2C" w:rsidRDefault="00F80039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61518224" w:history="1">
            <w:r w:rsidR="00006E2C" w:rsidRPr="00F029EB">
              <w:rPr>
                <w:rStyle w:val="Hyperlink"/>
                <w:noProof/>
              </w:rPr>
              <w:t>4</w:t>
            </w:r>
            <w:r w:rsidR="00006E2C">
              <w:rPr>
                <w:rFonts w:eastAsiaTheme="minorEastAsia"/>
                <w:noProof/>
                <w:lang w:eastAsia="nl-NL"/>
              </w:rPr>
              <w:tab/>
            </w:r>
            <w:r w:rsidR="00006E2C" w:rsidRPr="00F029EB">
              <w:rPr>
                <w:rStyle w:val="Hyperlink"/>
                <w:noProof/>
              </w:rPr>
              <w:t>Website</w:t>
            </w:r>
            <w:r w:rsidR="00006E2C">
              <w:rPr>
                <w:noProof/>
                <w:webHidden/>
              </w:rPr>
              <w:tab/>
            </w:r>
            <w:r w:rsidR="00006E2C">
              <w:rPr>
                <w:noProof/>
                <w:webHidden/>
              </w:rPr>
              <w:fldChar w:fldCharType="begin"/>
            </w:r>
            <w:r w:rsidR="00006E2C">
              <w:rPr>
                <w:noProof/>
                <w:webHidden/>
              </w:rPr>
              <w:instrText xml:space="preserve"> PAGEREF _Toc461518224 \h </w:instrText>
            </w:r>
            <w:r w:rsidR="00006E2C">
              <w:rPr>
                <w:noProof/>
                <w:webHidden/>
              </w:rPr>
            </w:r>
            <w:r w:rsidR="00006E2C">
              <w:rPr>
                <w:noProof/>
                <w:webHidden/>
              </w:rPr>
              <w:fldChar w:fldCharType="separate"/>
            </w:r>
            <w:r w:rsidR="00D43B4E">
              <w:rPr>
                <w:noProof/>
                <w:webHidden/>
              </w:rPr>
              <w:t>5</w:t>
            </w:r>
            <w:r w:rsidR="00006E2C">
              <w:rPr>
                <w:noProof/>
                <w:webHidden/>
              </w:rPr>
              <w:fldChar w:fldCharType="end"/>
            </w:r>
          </w:hyperlink>
        </w:p>
        <w:p w14:paraId="67350168" w14:textId="4DDAA8F3" w:rsidR="00006E2C" w:rsidRDefault="00F80039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61518225" w:history="1">
            <w:r w:rsidR="00006E2C" w:rsidRPr="00F029EB">
              <w:rPr>
                <w:rStyle w:val="Hyperlink"/>
                <w:noProof/>
              </w:rPr>
              <w:t>4.1</w:t>
            </w:r>
            <w:r w:rsidR="00006E2C">
              <w:rPr>
                <w:rFonts w:eastAsiaTheme="minorEastAsia"/>
                <w:noProof/>
                <w:lang w:eastAsia="nl-NL"/>
              </w:rPr>
              <w:tab/>
            </w:r>
            <w:r w:rsidR="00006E2C" w:rsidRPr="00F029EB">
              <w:rPr>
                <w:rStyle w:val="Hyperlink"/>
                <w:noProof/>
              </w:rPr>
              <w:t>Tekstuele informatie</w:t>
            </w:r>
            <w:r w:rsidR="00006E2C">
              <w:rPr>
                <w:noProof/>
                <w:webHidden/>
              </w:rPr>
              <w:tab/>
            </w:r>
            <w:r w:rsidR="00006E2C">
              <w:rPr>
                <w:noProof/>
                <w:webHidden/>
              </w:rPr>
              <w:fldChar w:fldCharType="begin"/>
            </w:r>
            <w:r w:rsidR="00006E2C">
              <w:rPr>
                <w:noProof/>
                <w:webHidden/>
              </w:rPr>
              <w:instrText xml:space="preserve"> PAGEREF _Toc461518225 \h </w:instrText>
            </w:r>
            <w:r w:rsidR="00006E2C">
              <w:rPr>
                <w:noProof/>
                <w:webHidden/>
              </w:rPr>
            </w:r>
            <w:r w:rsidR="00006E2C">
              <w:rPr>
                <w:noProof/>
                <w:webHidden/>
              </w:rPr>
              <w:fldChar w:fldCharType="separate"/>
            </w:r>
            <w:r w:rsidR="00D43B4E">
              <w:rPr>
                <w:noProof/>
                <w:webHidden/>
              </w:rPr>
              <w:t>5</w:t>
            </w:r>
            <w:r w:rsidR="00006E2C">
              <w:rPr>
                <w:noProof/>
                <w:webHidden/>
              </w:rPr>
              <w:fldChar w:fldCharType="end"/>
            </w:r>
          </w:hyperlink>
        </w:p>
        <w:p w14:paraId="7783E20C" w14:textId="32E1AB47" w:rsidR="00006E2C" w:rsidRDefault="00F80039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1518226" w:history="1">
            <w:r w:rsidR="00006E2C" w:rsidRPr="00F029EB">
              <w:rPr>
                <w:rStyle w:val="Hyperlink"/>
                <w:noProof/>
              </w:rPr>
              <w:t>4.2</w:t>
            </w:r>
            <w:r w:rsidR="00006E2C">
              <w:rPr>
                <w:rFonts w:eastAsiaTheme="minorEastAsia"/>
                <w:noProof/>
                <w:lang w:eastAsia="nl-NL"/>
              </w:rPr>
              <w:tab/>
            </w:r>
            <w:r w:rsidR="00006E2C" w:rsidRPr="00F029EB">
              <w:rPr>
                <w:rStyle w:val="Hyperlink"/>
                <w:noProof/>
              </w:rPr>
              <w:t>Gedeelde documenten</w:t>
            </w:r>
            <w:r w:rsidR="00006E2C">
              <w:rPr>
                <w:noProof/>
                <w:webHidden/>
              </w:rPr>
              <w:tab/>
            </w:r>
            <w:r w:rsidR="00006E2C">
              <w:rPr>
                <w:noProof/>
                <w:webHidden/>
              </w:rPr>
              <w:fldChar w:fldCharType="begin"/>
            </w:r>
            <w:r w:rsidR="00006E2C">
              <w:rPr>
                <w:noProof/>
                <w:webHidden/>
              </w:rPr>
              <w:instrText xml:space="preserve"> PAGEREF _Toc461518226 \h </w:instrText>
            </w:r>
            <w:r w:rsidR="00006E2C">
              <w:rPr>
                <w:noProof/>
                <w:webHidden/>
              </w:rPr>
            </w:r>
            <w:r w:rsidR="00006E2C">
              <w:rPr>
                <w:noProof/>
                <w:webHidden/>
              </w:rPr>
              <w:fldChar w:fldCharType="separate"/>
            </w:r>
            <w:r w:rsidR="00D43B4E">
              <w:rPr>
                <w:noProof/>
                <w:webHidden/>
              </w:rPr>
              <w:t>5</w:t>
            </w:r>
            <w:r w:rsidR="00006E2C">
              <w:rPr>
                <w:noProof/>
                <w:webHidden/>
              </w:rPr>
              <w:fldChar w:fldCharType="end"/>
            </w:r>
          </w:hyperlink>
        </w:p>
        <w:p w14:paraId="5E6D871C" w14:textId="2D15547A" w:rsidR="00FC1083" w:rsidRPr="00FC1083" w:rsidRDefault="00FC1083" w:rsidP="00FC1083">
          <w:pPr>
            <w:tabs>
              <w:tab w:val="left" w:pos="426"/>
            </w:tabs>
          </w:pPr>
          <w:r>
            <w:t>5</w:t>
          </w:r>
          <w:r>
            <w:tab/>
            <w:t>Bijlage Toolboxmeetingen……………………………………………………………………………………..……………………6</w:t>
          </w:r>
        </w:p>
        <w:p w14:paraId="496E3E8B" w14:textId="77777777" w:rsidR="00893997" w:rsidRDefault="00015423">
          <w:r>
            <w:rPr>
              <w:b/>
              <w:bCs/>
            </w:rPr>
            <w:fldChar w:fldCharType="end"/>
          </w:r>
        </w:p>
      </w:sdtContent>
    </w:sdt>
    <w:p w14:paraId="496E3E8C" w14:textId="77777777" w:rsidR="00893997" w:rsidRDefault="00893997" w:rsidP="00B02D3E">
      <w:pPr>
        <w:pStyle w:val="Geenafstand"/>
      </w:pPr>
    </w:p>
    <w:p w14:paraId="496E3E8D" w14:textId="6217C23C" w:rsidR="00B02D3E" w:rsidRDefault="00B02D3E" w:rsidP="00B02D3E">
      <w:pPr>
        <w:pStyle w:val="Geenafstand"/>
      </w:pPr>
      <w:r>
        <w:br w:type="page"/>
      </w:r>
      <w:r w:rsidR="004350DB">
        <w:lastRenderedPageBreak/>
        <w:t xml:space="preserve"> </w:t>
      </w:r>
    </w:p>
    <w:p w14:paraId="496E3E8E" w14:textId="77777777" w:rsidR="00B02D3E" w:rsidRDefault="00B02D3E" w:rsidP="00B02D3E">
      <w:pPr>
        <w:pStyle w:val="Geenafstand"/>
      </w:pPr>
    </w:p>
    <w:p w14:paraId="496E3E8F" w14:textId="77777777" w:rsidR="00B02D3E" w:rsidRDefault="00B02D3E" w:rsidP="00B02D3E">
      <w:pPr>
        <w:pStyle w:val="Geenafstand"/>
      </w:pPr>
    </w:p>
    <w:p w14:paraId="496E3E90" w14:textId="77777777" w:rsidR="00B02D3E" w:rsidRDefault="00B02D3E" w:rsidP="00B02D3E">
      <w:pPr>
        <w:pStyle w:val="Kop1"/>
        <w:rPr>
          <w:rFonts w:eastAsiaTheme="minorHAnsi"/>
        </w:rPr>
      </w:pPr>
      <w:bookmarkStart w:id="0" w:name="_Toc461518218"/>
      <w:r w:rsidRPr="00B02D3E">
        <w:rPr>
          <w:rFonts w:eastAsiaTheme="minorHAnsi"/>
        </w:rPr>
        <w:t>Inleiding</w:t>
      </w:r>
      <w:bookmarkEnd w:id="0"/>
    </w:p>
    <w:p w14:paraId="496E3E91" w14:textId="77777777" w:rsidR="00B02D3E" w:rsidRPr="00B02D3E" w:rsidRDefault="00980120" w:rsidP="00B02D3E">
      <w:r>
        <w:t>In dit document wordt aangegeven op welke momenten wordt gecommuniceerd omtrent het CO</w:t>
      </w:r>
      <w:r w:rsidRPr="00AD0848">
        <w:rPr>
          <w:vertAlign w:val="subscript"/>
        </w:rPr>
        <w:t>2</w:t>
      </w:r>
      <w:r>
        <w:t>-reductiesysteem van Gako Groenvoorziening B.V.</w:t>
      </w:r>
    </w:p>
    <w:p w14:paraId="496E3E92" w14:textId="77777777" w:rsidR="002B2A0B" w:rsidRDefault="002B2A0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96E3E93" w14:textId="77777777" w:rsidR="00055A71" w:rsidRDefault="005067BE" w:rsidP="002F4571">
      <w:pPr>
        <w:pStyle w:val="Kop1"/>
      </w:pPr>
      <w:bookmarkStart w:id="1" w:name="_Toc461518219"/>
      <w:r>
        <w:lastRenderedPageBreak/>
        <w:t>Communicatieplan</w:t>
      </w:r>
      <w:bookmarkEnd w:id="1"/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276"/>
        <w:gridCol w:w="880"/>
        <w:gridCol w:w="1246"/>
        <w:gridCol w:w="1701"/>
      </w:tblGrid>
      <w:tr w:rsidR="005067BE" w:rsidRPr="005067BE" w14:paraId="496E3E9A" w14:textId="77777777" w:rsidTr="004670CC">
        <w:tc>
          <w:tcPr>
            <w:tcW w:w="2376" w:type="dxa"/>
            <w:shd w:val="clear" w:color="auto" w:fill="008080"/>
          </w:tcPr>
          <w:p w14:paraId="496E3E94" w14:textId="77777777" w:rsidR="005067BE" w:rsidRPr="005067BE" w:rsidRDefault="005067BE" w:rsidP="00E433C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Wat</w:t>
            </w:r>
          </w:p>
        </w:tc>
        <w:tc>
          <w:tcPr>
            <w:tcW w:w="1985" w:type="dxa"/>
            <w:shd w:val="clear" w:color="auto" w:fill="008080"/>
          </w:tcPr>
          <w:p w14:paraId="496E3E95" w14:textId="77777777" w:rsidR="005067BE" w:rsidRPr="005067BE" w:rsidRDefault="005067BE" w:rsidP="00E433C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Wie</w:t>
            </w:r>
          </w:p>
        </w:tc>
        <w:tc>
          <w:tcPr>
            <w:tcW w:w="1276" w:type="dxa"/>
            <w:shd w:val="clear" w:color="auto" w:fill="008080"/>
          </w:tcPr>
          <w:p w14:paraId="496E3E96" w14:textId="77777777" w:rsidR="005067BE" w:rsidRPr="005067BE" w:rsidRDefault="005067BE" w:rsidP="00E433C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Hoe</w:t>
            </w:r>
          </w:p>
        </w:tc>
        <w:tc>
          <w:tcPr>
            <w:tcW w:w="880" w:type="dxa"/>
            <w:shd w:val="clear" w:color="auto" w:fill="008080"/>
          </w:tcPr>
          <w:p w14:paraId="496E3E97" w14:textId="77777777" w:rsidR="005067BE" w:rsidRPr="005067BE" w:rsidRDefault="005067BE" w:rsidP="00E433C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Doelgroep</w:t>
            </w:r>
          </w:p>
        </w:tc>
        <w:tc>
          <w:tcPr>
            <w:tcW w:w="1246" w:type="dxa"/>
            <w:shd w:val="clear" w:color="auto" w:fill="008080"/>
          </w:tcPr>
          <w:p w14:paraId="496E3E98" w14:textId="77777777" w:rsidR="005067BE" w:rsidRPr="005067BE" w:rsidRDefault="005067BE" w:rsidP="00E433C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Wanneer</w:t>
            </w:r>
          </w:p>
        </w:tc>
        <w:tc>
          <w:tcPr>
            <w:tcW w:w="1701" w:type="dxa"/>
            <w:shd w:val="clear" w:color="auto" w:fill="008080"/>
          </w:tcPr>
          <w:p w14:paraId="496E3E99" w14:textId="77777777" w:rsidR="005067BE" w:rsidRPr="005067BE" w:rsidRDefault="005067BE" w:rsidP="00E433C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Waarom</w:t>
            </w:r>
          </w:p>
        </w:tc>
      </w:tr>
      <w:tr w:rsidR="005067BE" w14:paraId="496E3EA1" w14:textId="77777777" w:rsidTr="004670CC">
        <w:tc>
          <w:tcPr>
            <w:tcW w:w="2376" w:type="dxa"/>
          </w:tcPr>
          <w:p w14:paraId="496E3E9B" w14:textId="77777777" w:rsidR="005067BE" w:rsidRDefault="005067BE" w:rsidP="00E433CB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 xml:space="preserve"> footprint</w:t>
            </w:r>
          </w:p>
        </w:tc>
        <w:tc>
          <w:tcPr>
            <w:tcW w:w="1985" w:type="dxa"/>
          </w:tcPr>
          <w:p w14:paraId="496E3E9C" w14:textId="77777777" w:rsidR="005067BE" w:rsidRDefault="00BA62E8" w:rsidP="00E433CB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1276" w:type="dxa"/>
          </w:tcPr>
          <w:p w14:paraId="496E3E9D" w14:textId="77777777" w:rsidR="005067BE" w:rsidRDefault="005067BE" w:rsidP="00E433CB">
            <w:r>
              <w:t xml:space="preserve">Via </w:t>
            </w:r>
            <w:proofErr w:type="spellStart"/>
            <w:r>
              <w:t>toolbox</w:t>
            </w:r>
            <w:proofErr w:type="spellEnd"/>
          </w:p>
        </w:tc>
        <w:tc>
          <w:tcPr>
            <w:tcW w:w="880" w:type="dxa"/>
          </w:tcPr>
          <w:p w14:paraId="496E3E9E" w14:textId="77777777" w:rsidR="005067BE" w:rsidRDefault="005067BE" w:rsidP="00E433CB">
            <w:r>
              <w:t>Intern</w:t>
            </w:r>
          </w:p>
        </w:tc>
        <w:tc>
          <w:tcPr>
            <w:tcW w:w="1246" w:type="dxa"/>
          </w:tcPr>
          <w:p w14:paraId="496E3E9F" w14:textId="6CA94ED1" w:rsidR="005067BE" w:rsidRDefault="00E7736D" w:rsidP="00841C08">
            <w:r>
              <w:t xml:space="preserve">Februari en </w:t>
            </w:r>
            <w:r w:rsidR="00841C08">
              <w:t>november</w:t>
            </w:r>
          </w:p>
        </w:tc>
        <w:tc>
          <w:tcPr>
            <w:tcW w:w="1701" w:type="dxa"/>
          </w:tcPr>
          <w:p w14:paraId="496E3EA0" w14:textId="77777777" w:rsidR="005067BE" w:rsidRDefault="005067BE" w:rsidP="00E433CB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-prestatieladder eis 3.C.2</w:t>
            </w:r>
          </w:p>
        </w:tc>
      </w:tr>
      <w:tr w:rsidR="005067BE" w14:paraId="496E3EA8" w14:textId="77777777" w:rsidTr="004670CC">
        <w:tc>
          <w:tcPr>
            <w:tcW w:w="2376" w:type="dxa"/>
          </w:tcPr>
          <w:p w14:paraId="496E3EA2" w14:textId="77777777" w:rsidR="005067BE" w:rsidRDefault="00BA62E8" w:rsidP="00E433CB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 xml:space="preserve"> footprint</w:t>
            </w:r>
          </w:p>
        </w:tc>
        <w:tc>
          <w:tcPr>
            <w:tcW w:w="1985" w:type="dxa"/>
          </w:tcPr>
          <w:p w14:paraId="496E3EA3" w14:textId="77777777" w:rsidR="005067BE" w:rsidRDefault="00BA62E8" w:rsidP="00E433CB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1276" w:type="dxa"/>
          </w:tcPr>
          <w:p w14:paraId="496E3EA4" w14:textId="77777777" w:rsidR="005067BE" w:rsidRDefault="005067BE" w:rsidP="00E433CB">
            <w:r>
              <w:t>Via internetsite</w:t>
            </w:r>
          </w:p>
        </w:tc>
        <w:tc>
          <w:tcPr>
            <w:tcW w:w="880" w:type="dxa"/>
          </w:tcPr>
          <w:p w14:paraId="496E3EA5" w14:textId="77777777" w:rsidR="005067BE" w:rsidRDefault="005067BE" w:rsidP="00E433CB">
            <w:r>
              <w:t>Extern</w:t>
            </w:r>
          </w:p>
        </w:tc>
        <w:tc>
          <w:tcPr>
            <w:tcW w:w="1246" w:type="dxa"/>
          </w:tcPr>
          <w:p w14:paraId="496E3EA6" w14:textId="163FAB6E" w:rsidR="005067BE" w:rsidRDefault="004670CC" w:rsidP="00E433CB">
            <w:r>
              <w:t>December en juli</w:t>
            </w:r>
          </w:p>
        </w:tc>
        <w:tc>
          <w:tcPr>
            <w:tcW w:w="1701" w:type="dxa"/>
          </w:tcPr>
          <w:p w14:paraId="496E3EA7" w14:textId="77777777" w:rsidR="005067BE" w:rsidRDefault="005067BE" w:rsidP="00E433CB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-prestatieladder eis 3.C.2</w:t>
            </w:r>
          </w:p>
        </w:tc>
      </w:tr>
      <w:tr w:rsidR="005067BE" w14:paraId="496E3EAF" w14:textId="77777777" w:rsidTr="004670CC">
        <w:tc>
          <w:tcPr>
            <w:tcW w:w="2376" w:type="dxa"/>
          </w:tcPr>
          <w:p w14:paraId="496E3EA9" w14:textId="77777777" w:rsidR="005067BE" w:rsidRDefault="005067BE" w:rsidP="00E433CB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-reductiedoelstellingen, subdoelstellingen en maatregelen</w:t>
            </w:r>
          </w:p>
        </w:tc>
        <w:tc>
          <w:tcPr>
            <w:tcW w:w="1985" w:type="dxa"/>
          </w:tcPr>
          <w:p w14:paraId="496E3EAA" w14:textId="77777777" w:rsidR="005067BE" w:rsidRDefault="00BA62E8" w:rsidP="00E433CB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1276" w:type="dxa"/>
          </w:tcPr>
          <w:p w14:paraId="496E3EAB" w14:textId="77777777" w:rsidR="005067BE" w:rsidRDefault="005067BE" w:rsidP="00E433CB">
            <w:r>
              <w:t xml:space="preserve">Via </w:t>
            </w:r>
            <w:proofErr w:type="spellStart"/>
            <w:r>
              <w:t>toolbox</w:t>
            </w:r>
            <w:proofErr w:type="spellEnd"/>
            <w:r>
              <w:t xml:space="preserve"> en </w:t>
            </w:r>
            <w:proofErr w:type="spellStart"/>
            <w:r>
              <w:t>werk-overleg</w:t>
            </w:r>
            <w:proofErr w:type="spellEnd"/>
          </w:p>
        </w:tc>
        <w:tc>
          <w:tcPr>
            <w:tcW w:w="880" w:type="dxa"/>
          </w:tcPr>
          <w:p w14:paraId="496E3EAC" w14:textId="77777777" w:rsidR="005067BE" w:rsidRDefault="005067BE" w:rsidP="00E433CB">
            <w:r>
              <w:t>Intern</w:t>
            </w:r>
          </w:p>
        </w:tc>
        <w:tc>
          <w:tcPr>
            <w:tcW w:w="1246" w:type="dxa"/>
          </w:tcPr>
          <w:p w14:paraId="496E3EAD" w14:textId="77777777" w:rsidR="005067BE" w:rsidRDefault="005067BE" w:rsidP="00E433CB">
            <w:r>
              <w:t>December en Juli</w:t>
            </w:r>
          </w:p>
        </w:tc>
        <w:tc>
          <w:tcPr>
            <w:tcW w:w="1701" w:type="dxa"/>
          </w:tcPr>
          <w:p w14:paraId="496E3EAE" w14:textId="77777777" w:rsidR="005067BE" w:rsidRDefault="005067BE" w:rsidP="00E433CB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-prestatieladder eis 3.C.2</w:t>
            </w:r>
          </w:p>
        </w:tc>
      </w:tr>
      <w:tr w:rsidR="005067BE" w14:paraId="496E3EB6" w14:textId="77777777" w:rsidTr="004670CC">
        <w:tc>
          <w:tcPr>
            <w:tcW w:w="2376" w:type="dxa"/>
          </w:tcPr>
          <w:p w14:paraId="496E3EB0" w14:textId="77777777" w:rsidR="005067BE" w:rsidRDefault="005067BE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-reductiedoelstellingen, subdoelstellingen en maatregelen</w:t>
            </w:r>
          </w:p>
        </w:tc>
        <w:tc>
          <w:tcPr>
            <w:tcW w:w="1985" w:type="dxa"/>
          </w:tcPr>
          <w:p w14:paraId="496E3EB1" w14:textId="77777777" w:rsidR="005067BE" w:rsidRDefault="00BA62E8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1276" w:type="dxa"/>
          </w:tcPr>
          <w:p w14:paraId="496E3EB2" w14:textId="77777777" w:rsidR="005067BE" w:rsidRDefault="005067BE" w:rsidP="00AD3AA5">
            <w:r>
              <w:t>Via internetsite</w:t>
            </w:r>
          </w:p>
        </w:tc>
        <w:tc>
          <w:tcPr>
            <w:tcW w:w="880" w:type="dxa"/>
          </w:tcPr>
          <w:p w14:paraId="496E3EB3" w14:textId="77777777" w:rsidR="005067BE" w:rsidRDefault="005067BE" w:rsidP="00AD3AA5">
            <w:r>
              <w:t>Extern</w:t>
            </w:r>
          </w:p>
        </w:tc>
        <w:tc>
          <w:tcPr>
            <w:tcW w:w="1246" w:type="dxa"/>
          </w:tcPr>
          <w:p w14:paraId="496E3EB4" w14:textId="77777777" w:rsidR="005067BE" w:rsidRDefault="005067BE" w:rsidP="00AD3AA5">
            <w:r>
              <w:t>December en Juli</w:t>
            </w:r>
          </w:p>
        </w:tc>
        <w:tc>
          <w:tcPr>
            <w:tcW w:w="1701" w:type="dxa"/>
          </w:tcPr>
          <w:p w14:paraId="496E3EB5" w14:textId="77777777" w:rsidR="005067BE" w:rsidRDefault="00BA62E8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-prestatieladder eis 3.C.2</w:t>
            </w:r>
          </w:p>
        </w:tc>
      </w:tr>
      <w:tr w:rsidR="00D0688E" w14:paraId="496E3EBD" w14:textId="77777777" w:rsidTr="004670CC">
        <w:tc>
          <w:tcPr>
            <w:tcW w:w="2376" w:type="dxa"/>
          </w:tcPr>
          <w:p w14:paraId="496E3EB7" w14:textId="77777777" w:rsidR="00D0688E" w:rsidRDefault="00D0688E" w:rsidP="00AD3AA5">
            <w:r>
              <w:t>Projecten waarop CO</w:t>
            </w:r>
            <w:r w:rsidRPr="008F4CD3">
              <w:rPr>
                <w:vertAlign w:val="subscript"/>
              </w:rPr>
              <w:t>2</w:t>
            </w:r>
            <w:r>
              <w:t>-gerelateerd gunningsvoordeel is verkregen</w:t>
            </w:r>
          </w:p>
        </w:tc>
        <w:tc>
          <w:tcPr>
            <w:tcW w:w="1985" w:type="dxa"/>
          </w:tcPr>
          <w:p w14:paraId="496E3EB8" w14:textId="77777777" w:rsidR="00D0688E" w:rsidRDefault="00D0688E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-verantwoordelijke en directie</w:t>
            </w:r>
          </w:p>
        </w:tc>
        <w:tc>
          <w:tcPr>
            <w:tcW w:w="1276" w:type="dxa"/>
          </w:tcPr>
          <w:p w14:paraId="496E3EB9" w14:textId="77777777" w:rsidR="00D0688E" w:rsidRDefault="00D0688E" w:rsidP="00AD3AA5">
            <w:r>
              <w:t xml:space="preserve">Via </w:t>
            </w:r>
            <w:proofErr w:type="spellStart"/>
            <w:r>
              <w:t>toolbox</w:t>
            </w:r>
            <w:proofErr w:type="spellEnd"/>
            <w:r>
              <w:t xml:space="preserve"> en </w:t>
            </w:r>
            <w:proofErr w:type="spellStart"/>
            <w:r>
              <w:t>werk-overleg</w:t>
            </w:r>
            <w:proofErr w:type="spellEnd"/>
          </w:p>
        </w:tc>
        <w:tc>
          <w:tcPr>
            <w:tcW w:w="880" w:type="dxa"/>
          </w:tcPr>
          <w:p w14:paraId="496E3EBA" w14:textId="77777777" w:rsidR="00D0688E" w:rsidRDefault="00D0688E" w:rsidP="00AD3AA5">
            <w:r>
              <w:t>Intern</w:t>
            </w:r>
          </w:p>
        </w:tc>
        <w:tc>
          <w:tcPr>
            <w:tcW w:w="1246" w:type="dxa"/>
          </w:tcPr>
          <w:p w14:paraId="496E3EBB" w14:textId="77777777" w:rsidR="00D0688E" w:rsidRDefault="00D0688E" w:rsidP="00AD3AA5">
            <w:r>
              <w:t>Wanneer er een gunning is verkregen</w:t>
            </w:r>
          </w:p>
        </w:tc>
        <w:tc>
          <w:tcPr>
            <w:tcW w:w="1701" w:type="dxa"/>
          </w:tcPr>
          <w:p w14:paraId="496E3EBC" w14:textId="77777777" w:rsidR="00D0688E" w:rsidRDefault="00D0688E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-prestatieladder eis 1.C.1</w:t>
            </w:r>
          </w:p>
        </w:tc>
      </w:tr>
      <w:tr w:rsidR="008F4CD3" w14:paraId="496E3EC4" w14:textId="77777777" w:rsidTr="004670CC">
        <w:tc>
          <w:tcPr>
            <w:tcW w:w="2376" w:type="dxa"/>
          </w:tcPr>
          <w:p w14:paraId="496E3EBE" w14:textId="77777777" w:rsidR="008F4CD3" w:rsidRDefault="008F4CD3" w:rsidP="00AD3AA5">
            <w:r>
              <w:t>Maatregelen voor CO</w:t>
            </w:r>
            <w:r w:rsidRPr="008F4CD3">
              <w:rPr>
                <w:vertAlign w:val="subscript"/>
              </w:rPr>
              <w:t>2</w:t>
            </w:r>
            <w:r>
              <w:t>-reductie op projectbasis</w:t>
            </w:r>
          </w:p>
        </w:tc>
        <w:tc>
          <w:tcPr>
            <w:tcW w:w="1985" w:type="dxa"/>
          </w:tcPr>
          <w:p w14:paraId="496E3EBF" w14:textId="77777777" w:rsidR="008F4CD3" w:rsidRDefault="008F4CD3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1276" w:type="dxa"/>
          </w:tcPr>
          <w:p w14:paraId="496E3EC0" w14:textId="77777777" w:rsidR="008F4CD3" w:rsidRDefault="008F4CD3" w:rsidP="00AD3AA5">
            <w:r>
              <w:t xml:space="preserve">Via </w:t>
            </w:r>
            <w:proofErr w:type="spellStart"/>
            <w:r>
              <w:t>toolbox</w:t>
            </w:r>
            <w:proofErr w:type="spellEnd"/>
            <w:r>
              <w:t xml:space="preserve"> en </w:t>
            </w:r>
            <w:proofErr w:type="spellStart"/>
            <w:r>
              <w:t>werk-overleg</w:t>
            </w:r>
            <w:proofErr w:type="spellEnd"/>
          </w:p>
        </w:tc>
        <w:tc>
          <w:tcPr>
            <w:tcW w:w="880" w:type="dxa"/>
          </w:tcPr>
          <w:p w14:paraId="496E3EC1" w14:textId="77777777" w:rsidR="008F4CD3" w:rsidRDefault="008F4CD3" w:rsidP="00AD3AA5">
            <w:r>
              <w:t>Intern</w:t>
            </w:r>
          </w:p>
        </w:tc>
        <w:tc>
          <w:tcPr>
            <w:tcW w:w="1246" w:type="dxa"/>
          </w:tcPr>
          <w:p w14:paraId="496E3EC2" w14:textId="77777777" w:rsidR="008F4CD3" w:rsidRDefault="008F4CD3" w:rsidP="00AD3AA5">
            <w:r>
              <w:t>Wanneer er een gunning is verkregen</w:t>
            </w:r>
          </w:p>
        </w:tc>
        <w:tc>
          <w:tcPr>
            <w:tcW w:w="1701" w:type="dxa"/>
          </w:tcPr>
          <w:p w14:paraId="496E3EC3" w14:textId="77777777" w:rsidR="008F4CD3" w:rsidRDefault="008F4CD3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 xml:space="preserve">-prestatieladder eis </w:t>
            </w:r>
            <w:r w:rsidR="005D40DE">
              <w:t>2</w:t>
            </w:r>
            <w:r>
              <w:t>.C.1</w:t>
            </w:r>
          </w:p>
        </w:tc>
      </w:tr>
      <w:tr w:rsidR="008F4CD3" w14:paraId="496E3ECB" w14:textId="77777777" w:rsidTr="004670CC">
        <w:tc>
          <w:tcPr>
            <w:tcW w:w="2376" w:type="dxa"/>
          </w:tcPr>
          <w:p w14:paraId="496E3EC5" w14:textId="77777777" w:rsidR="008F4CD3" w:rsidRDefault="008F4CD3" w:rsidP="00AD3AA5">
            <w:r>
              <w:t>Mogelijkheden voor individuele bijdrage, huidig energieverbruik en trends binnen het bedrijf</w:t>
            </w:r>
          </w:p>
        </w:tc>
        <w:tc>
          <w:tcPr>
            <w:tcW w:w="1985" w:type="dxa"/>
          </w:tcPr>
          <w:p w14:paraId="496E3EC6" w14:textId="77777777" w:rsidR="008F4CD3" w:rsidRDefault="008F4CD3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1276" w:type="dxa"/>
          </w:tcPr>
          <w:p w14:paraId="496E3EC7" w14:textId="77777777" w:rsidR="008F4CD3" w:rsidRDefault="008F4CD3" w:rsidP="00AD3AA5">
            <w:r>
              <w:t xml:space="preserve">Via </w:t>
            </w:r>
            <w:proofErr w:type="spellStart"/>
            <w:r>
              <w:t>toolbox</w:t>
            </w:r>
            <w:proofErr w:type="spellEnd"/>
            <w:r>
              <w:t xml:space="preserve"> en </w:t>
            </w:r>
            <w:proofErr w:type="spellStart"/>
            <w:r>
              <w:t>werk-overleg</w:t>
            </w:r>
            <w:proofErr w:type="spellEnd"/>
          </w:p>
        </w:tc>
        <w:tc>
          <w:tcPr>
            <w:tcW w:w="880" w:type="dxa"/>
          </w:tcPr>
          <w:p w14:paraId="496E3EC8" w14:textId="77777777" w:rsidR="008F4CD3" w:rsidRDefault="008F4CD3" w:rsidP="00AD3AA5">
            <w:r>
              <w:t>Intern</w:t>
            </w:r>
          </w:p>
        </w:tc>
        <w:tc>
          <w:tcPr>
            <w:tcW w:w="1246" w:type="dxa"/>
          </w:tcPr>
          <w:p w14:paraId="496E3EC9" w14:textId="2C8084D5" w:rsidR="008F4CD3" w:rsidRDefault="004670CC" w:rsidP="00AD3AA5">
            <w:r>
              <w:t>Februari, juni en november</w:t>
            </w:r>
          </w:p>
        </w:tc>
        <w:tc>
          <w:tcPr>
            <w:tcW w:w="1701" w:type="dxa"/>
          </w:tcPr>
          <w:p w14:paraId="496E3ECA" w14:textId="77777777" w:rsidR="008F4CD3" w:rsidRDefault="008F4CD3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-prestatieladder eis 3.C.2</w:t>
            </w:r>
          </w:p>
        </w:tc>
      </w:tr>
      <w:tr w:rsidR="008F4CD3" w14:paraId="496E3ED2" w14:textId="77777777" w:rsidTr="004670CC">
        <w:tc>
          <w:tcPr>
            <w:tcW w:w="2376" w:type="dxa"/>
          </w:tcPr>
          <w:p w14:paraId="496E3ECC" w14:textId="77777777" w:rsidR="008F4CD3" w:rsidRDefault="008F4CD3" w:rsidP="00AD3AA5">
            <w:r>
              <w:t>Mogelijkheden voor individuele bijdrage, huidig energieverbruik en trends binnen het bedrijf</w:t>
            </w:r>
          </w:p>
        </w:tc>
        <w:tc>
          <w:tcPr>
            <w:tcW w:w="1985" w:type="dxa"/>
          </w:tcPr>
          <w:p w14:paraId="496E3ECD" w14:textId="77777777" w:rsidR="008F4CD3" w:rsidRDefault="008F4CD3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1276" w:type="dxa"/>
          </w:tcPr>
          <w:p w14:paraId="496E3ECE" w14:textId="77777777" w:rsidR="008F4CD3" w:rsidRDefault="008F4CD3" w:rsidP="00AD3AA5">
            <w:r>
              <w:t>Via internetsite</w:t>
            </w:r>
          </w:p>
        </w:tc>
        <w:tc>
          <w:tcPr>
            <w:tcW w:w="880" w:type="dxa"/>
          </w:tcPr>
          <w:p w14:paraId="496E3ECF" w14:textId="77777777" w:rsidR="008F4CD3" w:rsidRDefault="008F4CD3" w:rsidP="00AD3AA5">
            <w:r>
              <w:t>Extern</w:t>
            </w:r>
          </w:p>
        </w:tc>
        <w:tc>
          <w:tcPr>
            <w:tcW w:w="1246" w:type="dxa"/>
          </w:tcPr>
          <w:p w14:paraId="496E3ED0" w14:textId="77777777" w:rsidR="008F4CD3" w:rsidRDefault="008F4CD3" w:rsidP="00AD3AA5">
            <w:r>
              <w:t>December en Juli</w:t>
            </w:r>
          </w:p>
        </w:tc>
        <w:tc>
          <w:tcPr>
            <w:tcW w:w="1701" w:type="dxa"/>
          </w:tcPr>
          <w:p w14:paraId="496E3ED1" w14:textId="77777777" w:rsidR="008F4CD3" w:rsidRDefault="008F4CD3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-prestatieladder eis 3.C.2</w:t>
            </w:r>
          </w:p>
        </w:tc>
      </w:tr>
      <w:tr w:rsidR="008F4CD3" w14:paraId="496E3ED9" w14:textId="77777777" w:rsidTr="004670CC">
        <w:tc>
          <w:tcPr>
            <w:tcW w:w="2376" w:type="dxa"/>
          </w:tcPr>
          <w:p w14:paraId="496E3ED3" w14:textId="77777777" w:rsidR="008F4CD3" w:rsidRDefault="008F4CD3" w:rsidP="00AD3AA5">
            <w:r>
              <w:t>CO</w:t>
            </w:r>
            <w:r w:rsidRPr="00BA62E8">
              <w:rPr>
                <w:vertAlign w:val="subscript"/>
              </w:rPr>
              <w:t xml:space="preserve">2 </w:t>
            </w:r>
            <w:r>
              <w:t>reductietips</w:t>
            </w:r>
          </w:p>
        </w:tc>
        <w:tc>
          <w:tcPr>
            <w:tcW w:w="1985" w:type="dxa"/>
          </w:tcPr>
          <w:p w14:paraId="496E3ED4" w14:textId="77777777" w:rsidR="008F4CD3" w:rsidRDefault="008F4CD3" w:rsidP="00AD3AA5">
            <w:r>
              <w:t>CO</w:t>
            </w:r>
            <w:r w:rsidRPr="00BA62E8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1276" w:type="dxa"/>
          </w:tcPr>
          <w:p w14:paraId="496E3ED5" w14:textId="77777777" w:rsidR="008F4CD3" w:rsidRDefault="008F4CD3" w:rsidP="00AD3AA5">
            <w:r>
              <w:t xml:space="preserve">Via </w:t>
            </w:r>
            <w:proofErr w:type="spellStart"/>
            <w:r>
              <w:t>toolbox</w:t>
            </w:r>
            <w:proofErr w:type="spellEnd"/>
            <w:r>
              <w:t xml:space="preserve"> en/of </w:t>
            </w:r>
            <w:proofErr w:type="spellStart"/>
            <w:r>
              <w:t>werk-overleg</w:t>
            </w:r>
            <w:proofErr w:type="spellEnd"/>
          </w:p>
        </w:tc>
        <w:tc>
          <w:tcPr>
            <w:tcW w:w="880" w:type="dxa"/>
          </w:tcPr>
          <w:p w14:paraId="496E3ED6" w14:textId="77777777" w:rsidR="008F4CD3" w:rsidRDefault="008F4CD3" w:rsidP="00AD3AA5">
            <w:r>
              <w:t>Intern</w:t>
            </w:r>
          </w:p>
        </w:tc>
        <w:tc>
          <w:tcPr>
            <w:tcW w:w="1246" w:type="dxa"/>
          </w:tcPr>
          <w:p w14:paraId="496E3ED7" w14:textId="699CDCEF" w:rsidR="008F4CD3" w:rsidRDefault="004670CC" w:rsidP="00AD3AA5">
            <w:r>
              <w:t>Februari, juni en november</w:t>
            </w:r>
          </w:p>
        </w:tc>
        <w:tc>
          <w:tcPr>
            <w:tcW w:w="1701" w:type="dxa"/>
          </w:tcPr>
          <w:p w14:paraId="496E3ED8" w14:textId="77777777" w:rsidR="008F4CD3" w:rsidRDefault="008F4CD3" w:rsidP="00AD3AA5">
            <w:r>
              <w:t>Betrokkenheid medewerkers stimuleren</w:t>
            </w:r>
          </w:p>
        </w:tc>
      </w:tr>
    </w:tbl>
    <w:p w14:paraId="496E3EDA" w14:textId="77777777" w:rsidR="005067BE" w:rsidRPr="00E433CB" w:rsidRDefault="005067BE" w:rsidP="00E433CB"/>
    <w:p w14:paraId="496E3EDB" w14:textId="43DD46B6" w:rsidR="008D2618" w:rsidRPr="00355E71" w:rsidRDefault="008D2618">
      <w:r w:rsidRPr="00355E71">
        <w:t>Interne communicatie over de emissie-inventaris maakt het voor medewerkers mogelijk, ideeën voor verbetering aan te leveren.</w:t>
      </w:r>
      <w:r w:rsidR="00FC1083">
        <w:t xml:space="preserve"> Zie bijlage </w:t>
      </w:r>
      <w:proofErr w:type="spellStart"/>
      <w:r w:rsidR="00FC1083">
        <w:t>toolboxmeeting</w:t>
      </w:r>
      <w:proofErr w:type="spellEnd"/>
      <w:r w:rsidR="00FC1083">
        <w:t xml:space="preserve"> </w:t>
      </w:r>
      <w:r w:rsidR="004350DB">
        <w:t>oktober 2019.</w:t>
      </w:r>
    </w:p>
    <w:p w14:paraId="496E3EDC" w14:textId="77777777" w:rsidR="00280C20" w:rsidRDefault="008D261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55E71">
        <w:t>Transparantie naar buiten toe kan signalen opleveren dat het bedrijf goed presteert op CO</w:t>
      </w:r>
      <w:r w:rsidRPr="00355E71">
        <w:rPr>
          <w:vertAlign w:val="subscript"/>
        </w:rPr>
        <w:t>2</w:t>
      </w:r>
      <w:r w:rsidRPr="00355E71">
        <w:t>, of juist nog een slag moet maken.</w:t>
      </w:r>
      <w:r w:rsidR="00280C20">
        <w:br w:type="page"/>
      </w:r>
    </w:p>
    <w:p w14:paraId="496E3EDD" w14:textId="77777777" w:rsidR="00940951" w:rsidRDefault="00940951" w:rsidP="00940951">
      <w:pPr>
        <w:pStyle w:val="Kop1"/>
      </w:pPr>
      <w:bookmarkStart w:id="2" w:name="_Toc461518220"/>
      <w:r>
        <w:lastRenderedPageBreak/>
        <w:t>Doelgroepen, boodschap en communicatiemiddelen</w:t>
      </w:r>
      <w:bookmarkEnd w:id="2"/>
    </w:p>
    <w:p w14:paraId="496E3EDE" w14:textId="77777777" w:rsidR="00940951" w:rsidRDefault="00940951"/>
    <w:p w14:paraId="496E3EDF" w14:textId="77777777" w:rsidR="00940951" w:rsidRDefault="00940951" w:rsidP="00940951">
      <w:pPr>
        <w:pStyle w:val="Kop2"/>
      </w:pPr>
      <w:bookmarkStart w:id="3" w:name="_Toc461518221"/>
      <w:r>
        <w:t>Belanghebbenden</w:t>
      </w:r>
      <w:bookmarkEnd w:id="3"/>
    </w:p>
    <w:p w14:paraId="496E3EE0" w14:textId="77777777" w:rsidR="00940951" w:rsidRDefault="00940951">
      <w:r>
        <w:t>De belanghebbenden zijn in te delen in twee groepen; interne en externe belanghebbenden. Externe belanghebbenden worden in de CO</w:t>
      </w:r>
      <w:r w:rsidRPr="00940951">
        <w:rPr>
          <w:vertAlign w:val="subscript"/>
        </w:rPr>
        <w:t>2</w:t>
      </w:r>
      <w:r>
        <w:t xml:space="preserve">-Prestatieladder omschreven als: </w:t>
      </w:r>
    </w:p>
    <w:p w14:paraId="496E3EE1" w14:textId="77777777" w:rsidR="00940951" w:rsidRDefault="00940951" w:rsidP="00940951">
      <w:pPr>
        <w:pStyle w:val="Lijstalinea"/>
        <w:numPr>
          <w:ilvl w:val="0"/>
          <w:numId w:val="23"/>
        </w:numPr>
      </w:pPr>
      <w:r>
        <w:t>Partijen die belang hebben bij reductie van CO</w:t>
      </w:r>
      <w:r w:rsidRPr="00940951">
        <w:rPr>
          <w:vertAlign w:val="subscript"/>
        </w:rPr>
        <w:t>2</w:t>
      </w:r>
      <w:r>
        <w:t xml:space="preserve">-uitstoot </w:t>
      </w:r>
    </w:p>
    <w:p w14:paraId="496E3EE2" w14:textId="77777777" w:rsidR="00940951" w:rsidRPr="00940951" w:rsidRDefault="00940951" w:rsidP="00940951">
      <w:pPr>
        <w:pStyle w:val="Lijstalinea"/>
        <w:numPr>
          <w:ilvl w:val="0"/>
          <w:numId w:val="23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Potentiële partners om mee samen te werken aan CO</w:t>
      </w:r>
      <w:r w:rsidRPr="00940951">
        <w:rPr>
          <w:vertAlign w:val="subscript"/>
        </w:rPr>
        <w:t>2</w:t>
      </w:r>
      <w:r>
        <w:t xml:space="preserve">-reductie </w:t>
      </w:r>
    </w:p>
    <w:p w14:paraId="496E3EE3" w14:textId="77777777" w:rsidR="00940951" w:rsidRPr="00940951" w:rsidRDefault="00940951" w:rsidP="00940951">
      <w:pPr>
        <w:pStyle w:val="Lijstalinea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96E3EE4" w14:textId="77777777" w:rsidR="00940951" w:rsidRDefault="00940951" w:rsidP="00940951">
      <w:r>
        <w:t>Gako Groenvoorziening B.V. heeft de volgende belanghebbenden geïdentificeerd:</w:t>
      </w:r>
    </w:p>
    <w:p w14:paraId="496E3EE5" w14:textId="77777777" w:rsidR="00940951" w:rsidRDefault="00940951" w:rsidP="00940951">
      <w:pPr>
        <w:pStyle w:val="Kop3"/>
        <w:numPr>
          <w:ilvl w:val="0"/>
          <w:numId w:val="0"/>
        </w:numPr>
        <w:ind w:left="720" w:hanging="720"/>
      </w:pPr>
      <w:bookmarkStart w:id="4" w:name="_Toc431927094"/>
      <w:bookmarkStart w:id="5" w:name="_Toc461518222"/>
      <w:r>
        <w:t>Interne belanghebbenden:</w:t>
      </w:r>
      <w:bookmarkEnd w:id="4"/>
      <w:bookmarkEnd w:id="5"/>
      <w:r>
        <w:t xml:space="preserve"> </w:t>
      </w:r>
    </w:p>
    <w:p w14:paraId="496E3EE6" w14:textId="77777777" w:rsidR="00940951" w:rsidRPr="00940951" w:rsidRDefault="00940951" w:rsidP="00940951">
      <w:pPr>
        <w:pStyle w:val="Lijstalinea"/>
        <w:numPr>
          <w:ilvl w:val="0"/>
          <w:numId w:val="25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 xml:space="preserve">Medewerkers </w:t>
      </w:r>
    </w:p>
    <w:p w14:paraId="496E3EE7" w14:textId="77777777" w:rsidR="00940951" w:rsidRDefault="00940951" w:rsidP="00940951">
      <w:pPr>
        <w:pStyle w:val="Kop3"/>
        <w:numPr>
          <w:ilvl w:val="0"/>
          <w:numId w:val="0"/>
        </w:numPr>
        <w:ind w:left="720" w:hanging="720"/>
      </w:pPr>
      <w:bookmarkStart w:id="6" w:name="_Toc431927095"/>
      <w:bookmarkStart w:id="7" w:name="_Toc461518223"/>
      <w:r>
        <w:t>Externe belanghebbenden:</w:t>
      </w:r>
      <w:bookmarkEnd w:id="6"/>
      <w:bookmarkEnd w:id="7"/>
      <w:r>
        <w:t xml:space="preserve"> </w:t>
      </w:r>
    </w:p>
    <w:p w14:paraId="496E3EE8" w14:textId="77777777" w:rsidR="008A6DD4" w:rsidRDefault="008A6DD4" w:rsidP="008A6DD4">
      <w:pPr>
        <w:pStyle w:val="Lijstalinea"/>
        <w:numPr>
          <w:ilvl w:val="0"/>
          <w:numId w:val="27"/>
        </w:numPr>
      </w:pPr>
      <w:r>
        <w:t>Klanten;</w:t>
      </w:r>
    </w:p>
    <w:p w14:paraId="496E3EE9" w14:textId="77777777" w:rsidR="008A6DD4" w:rsidRDefault="008A6DD4" w:rsidP="008A6DD4">
      <w:pPr>
        <w:pStyle w:val="Lijstalinea"/>
        <w:numPr>
          <w:ilvl w:val="0"/>
          <w:numId w:val="27"/>
        </w:numPr>
      </w:pPr>
      <w:r>
        <w:t>Combinatie;</w:t>
      </w:r>
    </w:p>
    <w:p w14:paraId="496E3EEA" w14:textId="77777777" w:rsidR="008A6DD4" w:rsidRDefault="008A6DD4" w:rsidP="008A6DD4">
      <w:pPr>
        <w:pStyle w:val="Lijstalinea"/>
        <w:numPr>
          <w:ilvl w:val="0"/>
          <w:numId w:val="27"/>
        </w:numPr>
      </w:pPr>
      <w:r>
        <w:t>Toeleveranciers;</w:t>
      </w:r>
    </w:p>
    <w:p w14:paraId="496E3EEB" w14:textId="77777777" w:rsidR="008A6DD4" w:rsidRDefault="008A6DD4" w:rsidP="008A6DD4">
      <w:pPr>
        <w:pStyle w:val="Lijstalinea"/>
        <w:numPr>
          <w:ilvl w:val="0"/>
          <w:numId w:val="27"/>
        </w:numPr>
      </w:pPr>
      <w:r>
        <w:t>Onderaannemers;</w:t>
      </w:r>
    </w:p>
    <w:p w14:paraId="496E3EEC" w14:textId="77777777" w:rsidR="008A6DD4" w:rsidRDefault="008A6DD4" w:rsidP="008A6DD4">
      <w:pPr>
        <w:pStyle w:val="Lijstalinea"/>
        <w:numPr>
          <w:ilvl w:val="0"/>
          <w:numId w:val="27"/>
        </w:numPr>
      </w:pPr>
      <w:r>
        <w:t>Branchegenoten die met CO2-reductie bezig zijn;</w:t>
      </w:r>
    </w:p>
    <w:p w14:paraId="496E3EED" w14:textId="77777777" w:rsidR="008A6DD4" w:rsidRDefault="008A6DD4" w:rsidP="008A6DD4">
      <w:pPr>
        <w:pStyle w:val="Lijstalinea"/>
        <w:numPr>
          <w:ilvl w:val="0"/>
          <w:numId w:val="27"/>
        </w:numPr>
      </w:pPr>
      <w:r>
        <w:t>Waterschappen/hoogheemraadschappen, gemeentes, provincies;</w:t>
      </w:r>
    </w:p>
    <w:p w14:paraId="496E3EEE" w14:textId="77777777" w:rsidR="008A6DD4" w:rsidRDefault="008A6DD4" w:rsidP="008A6DD4">
      <w:pPr>
        <w:pStyle w:val="Lijstalinea"/>
        <w:numPr>
          <w:ilvl w:val="0"/>
          <w:numId w:val="27"/>
        </w:numPr>
      </w:pPr>
      <w:r>
        <w:t>Maatschappij (media, omwonenden, belangenverenigingen natuur, klimaat, energie);</w:t>
      </w:r>
    </w:p>
    <w:p w14:paraId="496E3EEF" w14:textId="77777777" w:rsidR="008A6DD4" w:rsidRPr="00940951" w:rsidRDefault="008A6DD4" w:rsidP="008A6DD4">
      <w:pPr>
        <w:pStyle w:val="Lijstalinea"/>
        <w:numPr>
          <w:ilvl w:val="0"/>
          <w:numId w:val="27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Kennisinstituten in de branche.</w:t>
      </w:r>
    </w:p>
    <w:p w14:paraId="496E3EF0" w14:textId="77777777" w:rsidR="008A6DD4" w:rsidRDefault="008A6DD4" w:rsidP="008A6DD4"/>
    <w:p w14:paraId="496E3EF1" w14:textId="77777777" w:rsidR="008A6DD4" w:rsidRPr="00B74C1B" w:rsidRDefault="008A6DD4" w:rsidP="008A6DD4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B74C1B">
        <w:t>Er zijn nog geen projecten waarop CO2-gerelateerd gunningsvoordeel verkregen is.</w:t>
      </w:r>
    </w:p>
    <w:p w14:paraId="496E3EF2" w14:textId="77777777" w:rsidR="00940951" w:rsidRDefault="00940951" w:rsidP="00940951"/>
    <w:p w14:paraId="496E3EF3" w14:textId="77777777" w:rsidR="00940951" w:rsidRPr="00940951" w:rsidRDefault="00940951" w:rsidP="00940951">
      <w:pPr>
        <w:pStyle w:val="Lijstalinea"/>
        <w:numPr>
          <w:ilvl w:val="0"/>
          <w:numId w:val="29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96E3EF4" w14:textId="77777777" w:rsidR="00055A71" w:rsidRDefault="00AF6080" w:rsidP="0022262D">
      <w:pPr>
        <w:pStyle w:val="Kop1"/>
      </w:pPr>
      <w:bookmarkStart w:id="8" w:name="_Toc461518224"/>
      <w:r>
        <w:lastRenderedPageBreak/>
        <w:t>Website</w:t>
      </w:r>
      <w:bookmarkEnd w:id="8"/>
    </w:p>
    <w:p w14:paraId="496E3EF5" w14:textId="34DF838C" w:rsidR="002F4571" w:rsidRDefault="00AF6080" w:rsidP="002468EF">
      <w:pPr>
        <w:pStyle w:val="Geenafstand"/>
      </w:pPr>
      <w:r>
        <w:t>Op de website wordt een dynamische pagina ingericht en bijgehouden omtrent de het CO</w:t>
      </w:r>
      <w:r w:rsidRPr="00BA62E8">
        <w:rPr>
          <w:vertAlign w:val="subscript"/>
        </w:rPr>
        <w:t>2</w:t>
      </w:r>
      <w:r w:rsidR="00AD0848">
        <w:t>-</w:t>
      </w:r>
      <w:r>
        <w:t>reductiesysteem van Gako Groenvoorziening B.V.</w:t>
      </w:r>
    </w:p>
    <w:p w14:paraId="7DC67031" w14:textId="77777777" w:rsidR="00D43B4E" w:rsidRDefault="00D43B4E" w:rsidP="002468EF">
      <w:pPr>
        <w:pStyle w:val="Geenafstand"/>
      </w:pPr>
    </w:p>
    <w:p w14:paraId="496E3EF6" w14:textId="77777777" w:rsidR="00055A71" w:rsidRPr="00B74C1B" w:rsidRDefault="00AF6080" w:rsidP="00280C20">
      <w:pPr>
        <w:pStyle w:val="Kop2"/>
        <w:rPr>
          <w:color w:val="auto"/>
        </w:rPr>
      </w:pPr>
      <w:bookmarkStart w:id="9" w:name="_Toc461518225"/>
      <w:r w:rsidRPr="00B74C1B">
        <w:rPr>
          <w:color w:val="auto"/>
        </w:rPr>
        <w:t>Tekstuele informatie</w:t>
      </w:r>
      <w:bookmarkEnd w:id="9"/>
    </w:p>
    <w:p w14:paraId="496E3EF7" w14:textId="29C9DE7D" w:rsidR="00AF6080" w:rsidRPr="00B74C1B" w:rsidRDefault="00AF6080" w:rsidP="00AF6080">
      <w:pPr>
        <w:pStyle w:val="Geenafstand"/>
      </w:pPr>
      <w:r w:rsidRPr="00B74C1B">
        <w:t>Op de apart ingerichte pagina op de website bevindt zich informatie over:</w:t>
      </w:r>
    </w:p>
    <w:p w14:paraId="496E3EF9" w14:textId="40692991" w:rsidR="00AF6080" w:rsidRDefault="00AF6080" w:rsidP="00AF6080">
      <w:pPr>
        <w:pStyle w:val="Geenafstand"/>
        <w:numPr>
          <w:ilvl w:val="0"/>
          <w:numId w:val="19"/>
        </w:numPr>
      </w:pPr>
      <w:r w:rsidRPr="00B74C1B">
        <w:t>De CO</w:t>
      </w:r>
      <w:r w:rsidRPr="00B74C1B">
        <w:rPr>
          <w:vertAlign w:val="subscript"/>
        </w:rPr>
        <w:t>2</w:t>
      </w:r>
      <w:r w:rsidRPr="00B74C1B">
        <w:t xml:space="preserve"> footprint; </w:t>
      </w:r>
    </w:p>
    <w:p w14:paraId="1D6C7672" w14:textId="1F3A62EC" w:rsidR="00D43B4E" w:rsidRDefault="00D43B4E" w:rsidP="00AF6080">
      <w:pPr>
        <w:pStyle w:val="Geenafstand"/>
        <w:numPr>
          <w:ilvl w:val="0"/>
          <w:numId w:val="19"/>
        </w:numPr>
      </w:pPr>
      <w:r>
        <w:t>Communicatieplan;</w:t>
      </w:r>
    </w:p>
    <w:p w14:paraId="4209419C" w14:textId="72E85E11" w:rsidR="00D43B4E" w:rsidRDefault="00D43B4E" w:rsidP="00AF6080">
      <w:pPr>
        <w:pStyle w:val="Geenafstand"/>
        <w:numPr>
          <w:ilvl w:val="0"/>
          <w:numId w:val="19"/>
        </w:numPr>
      </w:pPr>
      <w:r>
        <w:t>Energie Management actieplan.</w:t>
      </w:r>
    </w:p>
    <w:p w14:paraId="401FC56F" w14:textId="77777777" w:rsidR="00D43B4E" w:rsidRDefault="00D43B4E" w:rsidP="00D43B4E">
      <w:pPr>
        <w:pStyle w:val="Geenafstand"/>
        <w:ind w:left="360"/>
      </w:pPr>
    </w:p>
    <w:p w14:paraId="3C956205" w14:textId="46301502" w:rsidR="00D43B4E" w:rsidRDefault="00D43B4E" w:rsidP="00D43B4E">
      <w:pPr>
        <w:pStyle w:val="Geenafstand"/>
      </w:pPr>
      <w:r>
        <w:t>Het Certificaat</w:t>
      </w:r>
      <w:r w:rsidRPr="00D43B4E">
        <w:t xml:space="preserve"> CO</w:t>
      </w:r>
      <w:r w:rsidRPr="00D43B4E">
        <w:rPr>
          <w:vertAlign w:val="subscript"/>
        </w:rPr>
        <w:t>2</w:t>
      </w:r>
      <w:r>
        <w:t xml:space="preserve"> prestatieladder.</w:t>
      </w:r>
    </w:p>
    <w:p w14:paraId="7C548F33" w14:textId="77777777" w:rsidR="00D43B4E" w:rsidRPr="00B74C1B" w:rsidRDefault="00D43B4E" w:rsidP="00D43B4E">
      <w:pPr>
        <w:pStyle w:val="Geenafstand"/>
      </w:pPr>
    </w:p>
    <w:p w14:paraId="496E3EFE" w14:textId="77777777" w:rsidR="00AF6080" w:rsidRPr="00B74C1B" w:rsidRDefault="00AF6080" w:rsidP="00AF6080"/>
    <w:p w14:paraId="496E3EFF" w14:textId="77777777" w:rsidR="00AF6080" w:rsidRPr="00B74C1B" w:rsidRDefault="00AF6080" w:rsidP="00AF6080">
      <w:pPr>
        <w:pStyle w:val="Kop2"/>
        <w:rPr>
          <w:color w:val="auto"/>
        </w:rPr>
      </w:pPr>
      <w:bookmarkStart w:id="10" w:name="_Toc461518226"/>
      <w:r w:rsidRPr="00B74C1B">
        <w:rPr>
          <w:color w:val="auto"/>
        </w:rPr>
        <w:t>Gedeelde documenten</w:t>
      </w:r>
      <w:bookmarkEnd w:id="10"/>
    </w:p>
    <w:p w14:paraId="496E3F00" w14:textId="136C4D4B" w:rsidR="00AF6080" w:rsidRDefault="00D43B4E" w:rsidP="00AF6080">
      <w:pPr>
        <w:pStyle w:val="Geenafstand"/>
      </w:pPr>
      <w:r>
        <w:t>O</w:t>
      </w:r>
      <w:r w:rsidR="00AF6080" w:rsidRPr="00B74C1B">
        <w:t>nderstaande documenten (te downloaden als PDF):</w:t>
      </w:r>
    </w:p>
    <w:p w14:paraId="5AE37F72" w14:textId="77777777" w:rsidR="00D43B4E" w:rsidRDefault="00D43B4E" w:rsidP="00D43B4E">
      <w:pPr>
        <w:pStyle w:val="Geenafstand"/>
      </w:pPr>
      <w:r>
        <w:t>-</w:t>
      </w:r>
      <w:r>
        <w:tab/>
        <w:t>De CO</w:t>
      </w:r>
      <w:r w:rsidRPr="00D43B4E">
        <w:rPr>
          <w:vertAlign w:val="subscript"/>
        </w:rPr>
        <w:t xml:space="preserve">2 </w:t>
      </w:r>
      <w:r>
        <w:t xml:space="preserve">footprint; </w:t>
      </w:r>
    </w:p>
    <w:p w14:paraId="649D0C08" w14:textId="77777777" w:rsidR="00D43B4E" w:rsidRDefault="00D43B4E" w:rsidP="00D43B4E">
      <w:pPr>
        <w:pStyle w:val="Geenafstand"/>
      </w:pPr>
      <w:r>
        <w:t>-</w:t>
      </w:r>
      <w:r>
        <w:tab/>
        <w:t>Communicatieplan;</w:t>
      </w:r>
    </w:p>
    <w:p w14:paraId="77E38404" w14:textId="2521F344" w:rsidR="00D43B4E" w:rsidRDefault="00D43B4E" w:rsidP="00D43B4E">
      <w:pPr>
        <w:pStyle w:val="Geenafstand"/>
      </w:pPr>
      <w:r>
        <w:t>-</w:t>
      </w:r>
      <w:r>
        <w:tab/>
        <w:t>Energie Management actieplan</w:t>
      </w:r>
      <w:r>
        <w:t>.</w:t>
      </w:r>
    </w:p>
    <w:p w14:paraId="3CDDE42D" w14:textId="516848F4" w:rsidR="00D43B4E" w:rsidRPr="00B74C1B" w:rsidRDefault="00D43B4E" w:rsidP="00D43B4E">
      <w:pPr>
        <w:pStyle w:val="Geenafstand"/>
      </w:pPr>
    </w:p>
    <w:p w14:paraId="496E3F07" w14:textId="77777777" w:rsidR="00166DED" w:rsidRPr="00B74C1B" w:rsidRDefault="00166DED" w:rsidP="00166DED">
      <w:pPr>
        <w:pStyle w:val="Geenafstand"/>
      </w:pPr>
    </w:p>
    <w:p w14:paraId="496E3F08" w14:textId="77777777" w:rsidR="00166DED" w:rsidRDefault="00166DED" w:rsidP="00166DED">
      <w:pPr>
        <w:pStyle w:val="Kop2"/>
        <w:numPr>
          <w:ilvl w:val="0"/>
          <w:numId w:val="0"/>
        </w:numPr>
        <w:ind w:left="576"/>
      </w:pPr>
    </w:p>
    <w:p w14:paraId="496E3F09" w14:textId="77777777" w:rsidR="00A21A8C" w:rsidRDefault="00A21A8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26569201" w14:textId="622C075A" w:rsidR="00FC1083" w:rsidRDefault="00FC108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43039721" w14:textId="7CFFD406" w:rsidR="00FC1083" w:rsidRPr="00F03764" w:rsidRDefault="00FC1083" w:rsidP="00F03764">
      <w:pPr>
        <w:pStyle w:val="Kop1"/>
      </w:pPr>
      <w:r>
        <w:lastRenderedPageBreak/>
        <w:t>Bijlage</w:t>
      </w:r>
    </w:p>
    <w:p w14:paraId="2B689D08" w14:textId="2DFEE155" w:rsidR="00FC1083" w:rsidRDefault="00FC1083" w:rsidP="00FC1083">
      <w:pPr>
        <w:pStyle w:val="Kop2"/>
        <w:rPr>
          <w:color w:val="auto"/>
        </w:rPr>
      </w:pPr>
      <w:r w:rsidRPr="00FC1083">
        <w:rPr>
          <w:color w:val="auto"/>
        </w:rPr>
        <w:t>Toolboxmeetingen</w:t>
      </w:r>
    </w:p>
    <w:p w14:paraId="3AA1FDB4" w14:textId="6986D7DE" w:rsidR="00FC1083" w:rsidRDefault="00FC1083" w:rsidP="00FC1083">
      <w:r>
        <w:t>Dit jaar heeft er een drietal toolboxmeeting</w:t>
      </w:r>
      <w:r w:rsidR="00F03764">
        <w:t>en plaatsgevonden:</w:t>
      </w:r>
    </w:p>
    <w:p w14:paraId="6794D868" w14:textId="754127DF" w:rsidR="00FC1083" w:rsidRDefault="00FC1083" w:rsidP="00FC1083">
      <w:pPr>
        <w:pStyle w:val="Geenafstand"/>
        <w:ind w:firstLine="708"/>
      </w:pPr>
      <w:r>
        <w:t xml:space="preserve">- </w:t>
      </w:r>
      <w:r w:rsidR="004350DB">
        <w:t>11 oktober 2019</w:t>
      </w:r>
    </w:p>
    <w:p w14:paraId="3FDFC203" w14:textId="7C912187" w:rsidR="00FC1083" w:rsidRDefault="00FC1083" w:rsidP="00FC1083">
      <w:pPr>
        <w:pStyle w:val="Geenafstand"/>
        <w:ind w:firstLine="708"/>
      </w:pPr>
      <w:r>
        <w:t xml:space="preserve">  Onderwerp: </w:t>
      </w:r>
      <w:r w:rsidR="00F03764">
        <w:t>“</w:t>
      </w:r>
      <w:r>
        <w:t>Zuinige rijstijl</w:t>
      </w:r>
      <w:r w:rsidR="00F03764">
        <w:t>”</w:t>
      </w:r>
      <w:r w:rsidR="00136C25">
        <w:t>;</w:t>
      </w:r>
    </w:p>
    <w:p w14:paraId="015E514E" w14:textId="232D6762" w:rsidR="00FC1083" w:rsidRDefault="00FC1083" w:rsidP="00FC1083">
      <w:pPr>
        <w:pStyle w:val="Geenafstand"/>
      </w:pPr>
      <w:r>
        <w:tab/>
        <w:t xml:space="preserve">- </w:t>
      </w:r>
      <w:r w:rsidR="004350DB">
        <w:t>15 oktober 2019</w:t>
      </w:r>
    </w:p>
    <w:p w14:paraId="17231D03" w14:textId="60BC302B" w:rsidR="00136C25" w:rsidRDefault="00FC1083" w:rsidP="00136C25">
      <w:pPr>
        <w:pStyle w:val="Geenafstand"/>
        <w:ind w:firstLine="708"/>
      </w:pPr>
      <w:r>
        <w:t xml:space="preserve">  </w:t>
      </w:r>
      <w:r w:rsidR="00F03764">
        <w:t>Onderwerp: “</w:t>
      </w:r>
      <w:r>
        <w:t>CO</w:t>
      </w:r>
      <w:r w:rsidRPr="00F03764">
        <w:rPr>
          <w:vertAlign w:val="subscript"/>
        </w:rPr>
        <w:t>2</w:t>
      </w:r>
      <w:r>
        <w:t xml:space="preserve"> Prestatieladder</w:t>
      </w:r>
      <w:r w:rsidR="00136C25">
        <w:t>”</w:t>
      </w:r>
    </w:p>
    <w:p w14:paraId="3DAE3F39" w14:textId="01BBE310" w:rsidR="00136C25" w:rsidRDefault="00136C25" w:rsidP="00136C25">
      <w:pPr>
        <w:pStyle w:val="Geenafstand"/>
        <w:ind w:firstLine="708"/>
      </w:pPr>
      <w:r>
        <w:t xml:space="preserve">                         “Footprint 201</w:t>
      </w:r>
      <w:r w:rsidR="004350DB">
        <w:t>9</w:t>
      </w:r>
      <w:r>
        <w:t>”</w:t>
      </w:r>
    </w:p>
    <w:p w14:paraId="616BABFD" w14:textId="3C61D2E7" w:rsidR="00FC1083" w:rsidRPr="00FC1083" w:rsidRDefault="00FC1083" w:rsidP="00136C25">
      <w:pPr>
        <w:pStyle w:val="Geenafstand"/>
      </w:pPr>
      <w:r>
        <w:tab/>
      </w:r>
    </w:p>
    <w:p w14:paraId="675D0722" w14:textId="77777777" w:rsidR="00FC1083" w:rsidRDefault="00FC108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FC1083" w:rsidSect="00A7251D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E3F10" w14:textId="77777777" w:rsidR="005C6088" w:rsidRDefault="005C6088" w:rsidP="00B02D3E">
      <w:pPr>
        <w:spacing w:after="0" w:line="240" w:lineRule="auto"/>
      </w:pPr>
      <w:r>
        <w:separator/>
      </w:r>
    </w:p>
  </w:endnote>
  <w:endnote w:type="continuationSeparator" w:id="0">
    <w:p w14:paraId="496E3F11" w14:textId="77777777" w:rsidR="005C6088" w:rsidRDefault="005C6088" w:rsidP="00B0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3F12" w14:textId="5F93E988" w:rsidR="00A7251D" w:rsidRPr="00C755FD" w:rsidRDefault="00980120" w:rsidP="00A7251D">
    <w:pPr>
      <w:pStyle w:val="Voettekst"/>
      <w:rPr>
        <w:lang w:val="en-GB"/>
      </w:rPr>
    </w:pPr>
    <w:r w:rsidRPr="00C755FD">
      <w:rPr>
        <w:lang w:val="en-GB"/>
      </w:rPr>
      <w:t xml:space="preserve">3.C.2_1 </w:t>
    </w:r>
    <w:proofErr w:type="spellStart"/>
    <w:r w:rsidRPr="00C755FD">
      <w:rPr>
        <w:lang w:val="en-GB"/>
      </w:rPr>
      <w:t>Communicatieplan</w:t>
    </w:r>
    <w:proofErr w:type="spellEnd"/>
    <w:r w:rsidRPr="00C755FD">
      <w:rPr>
        <w:lang w:val="en-GB"/>
      </w:rPr>
      <w:t xml:space="preserve"> CO</w:t>
    </w:r>
    <w:r w:rsidRPr="00C755FD">
      <w:rPr>
        <w:vertAlign w:val="subscript"/>
        <w:lang w:val="en-GB"/>
      </w:rPr>
      <w:t>2</w:t>
    </w:r>
    <w:r w:rsidRPr="00C755FD">
      <w:rPr>
        <w:lang w:val="en-GB"/>
      </w:rPr>
      <w:t xml:space="preserve"> </w:t>
    </w:r>
    <w:proofErr w:type="spellStart"/>
    <w:r w:rsidRPr="00C755FD">
      <w:rPr>
        <w:lang w:val="en-GB"/>
      </w:rPr>
      <w:t>reductiesysteem</w:t>
    </w:r>
    <w:proofErr w:type="spellEnd"/>
    <w:r w:rsidRPr="00C755FD">
      <w:rPr>
        <w:lang w:val="en-GB"/>
      </w:rPr>
      <w:tab/>
    </w:r>
    <w:r w:rsidR="00280C20" w:rsidRPr="00C755FD">
      <w:rPr>
        <w:lang w:val="en-GB"/>
      </w:rPr>
      <w:tab/>
    </w:r>
    <w:r w:rsidR="00461034">
      <w:rPr>
        <w:lang w:val="en-GB"/>
      </w:rPr>
      <w:t xml:space="preserve">5 </w:t>
    </w:r>
    <w:proofErr w:type="spellStart"/>
    <w:r w:rsidR="00461034">
      <w:rPr>
        <w:lang w:val="en-GB"/>
      </w:rPr>
      <w:t>november</w:t>
    </w:r>
    <w:proofErr w:type="spellEnd"/>
    <w:r w:rsidR="00461034">
      <w:rPr>
        <w:lang w:val="en-GB"/>
      </w:rPr>
      <w:t xml:space="preserve"> 2019</w:t>
    </w:r>
  </w:p>
  <w:p w14:paraId="496E3F13" w14:textId="1764BA9D" w:rsidR="00A7251D" w:rsidRPr="00280C20" w:rsidRDefault="00A7251D" w:rsidP="00A7251D">
    <w:pPr>
      <w:pStyle w:val="Voettekst"/>
    </w:pPr>
    <w:r>
      <w:t>Gako Groenvoorziening B.V.</w:t>
    </w:r>
    <w:r>
      <w:tab/>
    </w:r>
    <w:r w:rsidRPr="00B60CBB">
      <w:fldChar w:fldCharType="begin"/>
    </w:r>
    <w:r w:rsidRPr="00B60CBB">
      <w:instrText>PAGE   \* MERGEFORMAT</w:instrText>
    </w:r>
    <w:r w:rsidRPr="00B60CBB">
      <w:fldChar w:fldCharType="separate"/>
    </w:r>
    <w:r w:rsidR="00FB0EB9">
      <w:rPr>
        <w:noProof/>
      </w:rPr>
      <w:t>6</w:t>
    </w:r>
    <w:r w:rsidRPr="00B60CBB">
      <w:fldChar w:fldCharType="end"/>
    </w:r>
    <w:r>
      <w:ptab w:relativeTo="margin" w:alignment="right" w:leader="none"/>
    </w:r>
    <w:r>
      <w:t>Revisie 0</w:t>
    </w:r>
    <w:r w:rsidR="00896C96">
      <w:t>.</w:t>
    </w:r>
    <w:r w:rsidR="0046103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E3F0E" w14:textId="77777777" w:rsidR="005C6088" w:rsidRDefault="005C6088" w:rsidP="00B02D3E">
      <w:pPr>
        <w:spacing w:after="0" w:line="240" w:lineRule="auto"/>
      </w:pPr>
      <w:r>
        <w:separator/>
      </w:r>
    </w:p>
  </w:footnote>
  <w:footnote w:type="continuationSeparator" w:id="0">
    <w:p w14:paraId="496E3F0F" w14:textId="77777777" w:rsidR="005C6088" w:rsidRDefault="005C6088" w:rsidP="00B0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50E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BC3AA0"/>
    <w:multiLevelType w:val="hybridMultilevel"/>
    <w:tmpl w:val="D84EBEEC"/>
    <w:lvl w:ilvl="0" w:tplc="F314FFE0">
      <w:start w:val="2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3679"/>
    <w:multiLevelType w:val="hybridMultilevel"/>
    <w:tmpl w:val="0156AF48"/>
    <w:lvl w:ilvl="0" w:tplc="8578C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3A93"/>
    <w:multiLevelType w:val="hybridMultilevel"/>
    <w:tmpl w:val="9B0A4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287"/>
    <w:multiLevelType w:val="hybridMultilevel"/>
    <w:tmpl w:val="2EDAE356"/>
    <w:lvl w:ilvl="0" w:tplc="2CF64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33C97"/>
    <w:multiLevelType w:val="hybridMultilevel"/>
    <w:tmpl w:val="5BB838A8"/>
    <w:lvl w:ilvl="0" w:tplc="2CF64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21D06"/>
    <w:multiLevelType w:val="hybridMultilevel"/>
    <w:tmpl w:val="EACE989A"/>
    <w:lvl w:ilvl="0" w:tplc="8578C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14B3"/>
    <w:multiLevelType w:val="hybridMultilevel"/>
    <w:tmpl w:val="AB148B48"/>
    <w:lvl w:ilvl="0" w:tplc="2CF64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C3C5F"/>
    <w:multiLevelType w:val="hybridMultilevel"/>
    <w:tmpl w:val="853CE016"/>
    <w:lvl w:ilvl="0" w:tplc="2CF64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134B6"/>
    <w:multiLevelType w:val="hybridMultilevel"/>
    <w:tmpl w:val="688E8996"/>
    <w:lvl w:ilvl="0" w:tplc="ACA019D6">
      <w:start w:val="2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72CB"/>
    <w:multiLevelType w:val="hybridMultilevel"/>
    <w:tmpl w:val="CB7E5CA0"/>
    <w:lvl w:ilvl="0" w:tplc="9D961436">
      <w:start w:val="1"/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C7208C0"/>
    <w:multiLevelType w:val="hybridMultilevel"/>
    <w:tmpl w:val="67C0C30C"/>
    <w:lvl w:ilvl="0" w:tplc="6266381E">
      <w:start w:val="2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46DEF"/>
    <w:multiLevelType w:val="hybridMultilevel"/>
    <w:tmpl w:val="838AE194"/>
    <w:lvl w:ilvl="0" w:tplc="2CF64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308AB"/>
    <w:multiLevelType w:val="hybridMultilevel"/>
    <w:tmpl w:val="7B480C54"/>
    <w:lvl w:ilvl="0" w:tplc="2CF64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B74C2"/>
    <w:multiLevelType w:val="hybridMultilevel"/>
    <w:tmpl w:val="1D14DEE6"/>
    <w:lvl w:ilvl="0" w:tplc="8578C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2004E"/>
    <w:multiLevelType w:val="hybridMultilevel"/>
    <w:tmpl w:val="C5CE077C"/>
    <w:lvl w:ilvl="0" w:tplc="A4F02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0174"/>
    <w:multiLevelType w:val="multilevel"/>
    <w:tmpl w:val="0478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5C21A6C"/>
    <w:multiLevelType w:val="hybridMultilevel"/>
    <w:tmpl w:val="BE2049DA"/>
    <w:lvl w:ilvl="0" w:tplc="8578C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401EF"/>
    <w:multiLevelType w:val="hybridMultilevel"/>
    <w:tmpl w:val="9EBC3EB2"/>
    <w:lvl w:ilvl="0" w:tplc="2CF64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A3C45"/>
    <w:multiLevelType w:val="hybridMultilevel"/>
    <w:tmpl w:val="C842F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E7265"/>
    <w:multiLevelType w:val="hybridMultilevel"/>
    <w:tmpl w:val="D05E2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86726"/>
    <w:multiLevelType w:val="hybridMultilevel"/>
    <w:tmpl w:val="CCAC7C50"/>
    <w:lvl w:ilvl="0" w:tplc="086EB74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3621"/>
    <w:multiLevelType w:val="hybridMultilevel"/>
    <w:tmpl w:val="B7B06226"/>
    <w:lvl w:ilvl="0" w:tplc="2CF64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94F5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576BF3"/>
    <w:multiLevelType w:val="hybridMultilevel"/>
    <w:tmpl w:val="14BA790A"/>
    <w:lvl w:ilvl="0" w:tplc="8578C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E7239"/>
    <w:multiLevelType w:val="hybridMultilevel"/>
    <w:tmpl w:val="A746D2FE"/>
    <w:lvl w:ilvl="0" w:tplc="2CF64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87B01"/>
    <w:multiLevelType w:val="hybridMultilevel"/>
    <w:tmpl w:val="414EA9E6"/>
    <w:lvl w:ilvl="0" w:tplc="AC188E6C">
      <w:start w:val="2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205B0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7"/>
  </w:num>
  <w:num w:numId="5">
    <w:abstractNumId w:val="20"/>
  </w:num>
  <w:num w:numId="6">
    <w:abstractNumId w:val="14"/>
  </w:num>
  <w:num w:numId="7">
    <w:abstractNumId w:val="6"/>
  </w:num>
  <w:num w:numId="8">
    <w:abstractNumId w:val="27"/>
  </w:num>
  <w:num w:numId="9">
    <w:abstractNumId w:val="27"/>
  </w:num>
  <w:num w:numId="10">
    <w:abstractNumId w:val="17"/>
  </w:num>
  <w:num w:numId="11">
    <w:abstractNumId w:val="10"/>
  </w:num>
  <w:num w:numId="12">
    <w:abstractNumId w:val="2"/>
  </w:num>
  <w:num w:numId="13">
    <w:abstractNumId w:val="19"/>
  </w:num>
  <w:num w:numId="14">
    <w:abstractNumId w:val="3"/>
  </w:num>
  <w:num w:numId="15">
    <w:abstractNumId w:val="24"/>
  </w:num>
  <w:num w:numId="16">
    <w:abstractNumId w:val="21"/>
  </w:num>
  <w:num w:numId="17">
    <w:abstractNumId w:val="15"/>
  </w:num>
  <w:num w:numId="18">
    <w:abstractNumId w:val="4"/>
  </w:num>
  <w:num w:numId="19">
    <w:abstractNumId w:val="12"/>
  </w:num>
  <w:num w:numId="20">
    <w:abstractNumId w:val="5"/>
  </w:num>
  <w:num w:numId="21">
    <w:abstractNumId w:val="8"/>
  </w:num>
  <w:num w:numId="22">
    <w:abstractNumId w:val="25"/>
  </w:num>
  <w:num w:numId="23">
    <w:abstractNumId w:val="7"/>
  </w:num>
  <w:num w:numId="24">
    <w:abstractNumId w:val="26"/>
  </w:num>
  <w:num w:numId="25">
    <w:abstractNumId w:val="18"/>
  </w:num>
  <w:num w:numId="26">
    <w:abstractNumId w:val="1"/>
  </w:num>
  <w:num w:numId="27">
    <w:abstractNumId w:val="13"/>
  </w:num>
  <w:num w:numId="28">
    <w:abstractNumId w:val="11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71"/>
    <w:rsid w:val="00006E2C"/>
    <w:rsid w:val="00015423"/>
    <w:rsid w:val="000316D3"/>
    <w:rsid w:val="00044F99"/>
    <w:rsid w:val="00055A71"/>
    <w:rsid w:val="00062F6D"/>
    <w:rsid w:val="00076092"/>
    <w:rsid w:val="00115DAF"/>
    <w:rsid w:val="001203B1"/>
    <w:rsid w:val="00125AD7"/>
    <w:rsid w:val="00136C25"/>
    <w:rsid w:val="00166DED"/>
    <w:rsid w:val="001D3240"/>
    <w:rsid w:val="001D4B43"/>
    <w:rsid w:val="001D4F70"/>
    <w:rsid w:val="0022262D"/>
    <w:rsid w:val="002468EF"/>
    <w:rsid w:val="002554F1"/>
    <w:rsid w:val="002573F4"/>
    <w:rsid w:val="00280C20"/>
    <w:rsid w:val="002B2A0B"/>
    <w:rsid w:val="002D3DD1"/>
    <w:rsid w:val="002E4C0C"/>
    <w:rsid w:val="002F4571"/>
    <w:rsid w:val="0034415A"/>
    <w:rsid w:val="00352799"/>
    <w:rsid w:val="00355E71"/>
    <w:rsid w:val="00367A6C"/>
    <w:rsid w:val="003A08DD"/>
    <w:rsid w:val="003A571B"/>
    <w:rsid w:val="003A5FD8"/>
    <w:rsid w:val="004350DB"/>
    <w:rsid w:val="00461034"/>
    <w:rsid w:val="004670CC"/>
    <w:rsid w:val="004700E2"/>
    <w:rsid w:val="004816F6"/>
    <w:rsid w:val="005067BE"/>
    <w:rsid w:val="00580E73"/>
    <w:rsid w:val="005B5BEF"/>
    <w:rsid w:val="005C162A"/>
    <w:rsid w:val="005C6088"/>
    <w:rsid w:val="005D40DE"/>
    <w:rsid w:val="00614D02"/>
    <w:rsid w:val="00625FFA"/>
    <w:rsid w:val="00644DA4"/>
    <w:rsid w:val="0066231D"/>
    <w:rsid w:val="00683F54"/>
    <w:rsid w:val="00696039"/>
    <w:rsid w:val="00697ACF"/>
    <w:rsid w:val="006E03DB"/>
    <w:rsid w:val="007148D2"/>
    <w:rsid w:val="00722C5E"/>
    <w:rsid w:val="00735077"/>
    <w:rsid w:val="00735C2E"/>
    <w:rsid w:val="007850FF"/>
    <w:rsid w:val="0079117F"/>
    <w:rsid w:val="007939F0"/>
    <w:rsid w:val="007B2986"/>
    <w:rsid w:val="0081455C"/>
    <w:rsid w:val="00841C08"/>
    <w:rsid w:val="00893997"/>
    <w:rsid w:val="00896C96"/>
    <w:rsid w:val="008A6DD4"/>
    <w:rsid w:val="008D2618"/>
    <w:rsid w:val="008F4CD3"/>
    <w:rsid w:val="00940951"/>
    <w:rsid w:val="00980120"/>
    <w:rsid w:val="009B3C59"/>
    <w:rsid w:val="009C3A95"/>
    <w:rsid w:val="009D3D09"/>
    <w:rsid w:val="009E1C47"/>
    <w:rsid w:val="009F302C"/>
    <w:rsid w:val="00A21A8C"/>
    <w:rsid w:val="00A7251D"/>
    <w:rsid w:val="00A82A47"/>
    <w:rsid w:val="00A84B49"/>
    <w:rsid w:val="00A95CFF"/>
    <w:rsid w:val="00AA6E3C"/>
    <w:rsid w:val="00AC2EE6"/>
    <w:rsid w:val="00AD0848"/>
    <w:rsid w:val="00AD197F"/>
    <w:rsid w:val="00AF6080"/>
    <w:rsid w:val="00B02D3E"/>
    <w:rsid w:val="00B05BAD"/>
    <w:rsid w:val="00B4062C"/>
    <w:rsid w:val="00B52C5B"/>
    <w:rsid w:val="00B53A6B"/>
    <w:rsid w:val="00B74C1B"/>
    <w:rsid w:val="00B77A30"/>
    <w:rsid w:val="00B97180"/>
    <w:rsid w:val="00BA62E8"/>
    <w:rsid w:val="00BC5590"/>
    <w:rsid w:val="00C21AE5"/>
    <w:rsid w:val="00C300D0"/>
    <w:rsid w:val="00C4240B"/>
    <w:rsid w:val="00C55D93"/>
    <w:rsid w:val="00C755FD"/>
    <w:rsid w:val="00C94E25"/>
    <w:rsid w:val="00CF60E3"/>
    <w:rsid w:val="00D0688E"/>
    <w:rsid w:val="00D36811"/>
    <w:rsid w:val="00D43B4E"/>
    <w:rsid w:val="00D67CF0"/>
    <w:rsid w:val="00D774BB"/>
    <w:rsid w:val="00E433CB"/>
    <w:rsid w:val="00E7736D"/>
    <w:rsid w:val="00E81A0D"/>
    <w:rsid w:val="00F03764"/>
    <w:rsid w:val="00F11BC9"/>
    <w:rsid w:val="00F13D3A"/>
    <w:rsid w:val="00F14D2B"/>
    <w:rsid w:val="00F24C78"/>
    <w:rsid w:val="00F700BE"/>
    <w:rsid w:val="00F90AFF"/>
    <w:rsid w:val="00FB0EB9"/>
    <w:rsid w:val="00FC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6E3E5E"/>
  <w15:docId w15:val="{EDEE2ABC-72A1-4D17-AC99-70A77DD1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5423"/>
  </w:style>
  <w:style w:type="paragraph" w:styleId="Kop1">
    <w:name w:val="heading 1"/>
    <w:basedOn w:val="Standaard"/>
    <w:next w:val="Standaard"/>
    <w:link w:val="Kop1Char"/>
    <w:uiPriority w:val="9"/>
    <w:qFormat/>
    <w:rsid w:val="00B02D3E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2D3E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2D3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02D3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02D3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2D3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2D3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2D3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2D3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2D3E"/>
  </w:style>
  <w:style w:type="paragraph" w:styleId="Voettekst">
    <w:name w:val="footer"/>
    <w:basedOn w:val="Standaard"/>
    <w:link w:val="VoettekstChar"/>
    <w:uiPriority w:val="99"/>
    <w:unhideWhenUsed/>
    <w:rsid w:val="00B0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2D3E"/>
  </w:style>
  <w:style w:type="paragraph" w:styleId="Ballontekst">
    <w:name w:val="Balloon Text"/>
    <w:basedOn w:val="Standaard"/>
    <w:link w:val="BallontekstChar"/>
    <w:uiPriority w:val="99"/>
    <w:semiHidden/>
    <w:unhideWhenUsed/>
    <w:rsid w:val="00B0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D3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02D3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02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02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B02D3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02D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B02D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B02D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2D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2D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2D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2D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24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1455C"/>
    <w:rPr>
      <w:color w:val="0000FF"/>
      <w:u w:val="single"/>
    </w:rPr>
  </w:style>
  <w:style w:type="table" w:styleId="Tabelraster">
    <w:name w:val="Table Grid"/>
    <w:basedOn w:val="Standaardtabel"/>
    <w:uiPriority w:val="59"/>
    <w:rsid w:val="00B0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893997"/>
    <w:pPr>
      <w:numPr>
        <w:numId w:val="0"/>
      </w:num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9399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9399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89399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D2A9-48F4-4FD5-9E00-7B97582C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de gans</dc:creator>
  <cp:lastModifiedBy>Office Gako</cp:lastModifiedBy>
  <cp:revision>3</cp:revision>
  <cp:lastPrinted>2020-05-26T08:46:00Z</cp:lastPrinted>
  <dcterms:created xsi:type="dcterms:W3CDTF">2020-05-14T08:00:00Z</dcterms:created>
  <dcterms:modified xsi:type="dcterms:W3CDTF">2020-05-26T09:07:00Z</dcterms:modified>
</cp:coreProperties>
</file>